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1DAFC" w14:textId="77777777" w:rsidR="007A2EDD" w:rsidRPr="00026934" w:rsidRDefault="009B13E8" w:rsidP="009B13E8">
      <w:pPr>
        <w:spacing w:after="0"/>
        <w:jc w:val="center"/>
        <w:rPr>
          <w:rFonts w:ascii="Times New Roman" w:hAnsi="Times New Roman" w:cs="Times New Roman"/>
          <w:b/>
          <w:color w:val="000000" w:themeColor="text1"/>
          <w:sz w:val="24"/>
          <w:szCs w:val="24"/>
        </w:rPr>
      </w:pPr>
      <w:r w:rsidRPr="00026934">
        <w:rPr>
          <w:rFonts w:ascii="Times New Roman" w:hAnsi="Times New Roman" w:cs="Times New Roman"/>
          <w:b/>
          <w:color w:val="000000" w:themeColor="text1"/>
          <w:sz w:val="24"/>
          <w:szCs w:val="24"/>
        </w:rPr>
        <w:t>Northwestern Continuum of Care</w:t>
      </w:r>
    </w:p>
    <w:p w14:paraId="221AB2FD" w14:textId="77777777" w:rsidR="00C64066" w:rsidRPr="00026934" w:rsidRDefault="00AC72F6" w:rsidP="00C64066">
      <w:pPr>
        <w:pStyle w:val="Standard"/>
        <w:spacing w:after="0"/>
        <w:jc w:val="center"/>
        <w:rPr>
          <w:color w:val="000000" w:themeColor="text1"/>
        </w:rPr>
      </w:pPr>
      <w:r w:rsidRPr="00026934">
        <w:rPr>
          <w:rFonts w:ascii="Times New Roman" w:hAnsi="Times New Roman" w:cs="Times New Roman"/>
          <w:b/>
          <w:color w:val="000000" w:themeColor="text1"/>
          <w:sz w:val="24"/>
          <w:szCs w:val="24"/>
        </w:rPr>
        <w:t>Data Quality Subcommittee</w:t>
      </w:r>
      <w:r w:rsidR="00C64066" w:rsidRPr="00026934">
        <w:rPr>
          <w:rFonts w:ascii="Times New Roman" w:hAnsi="Times New Roman" w:cs="Times New Roman"/>
          <w:b/>
          <w:color w:val="000000" w:themeColor="text1"/>
          <w:sz w:val="24"/>
          <w:szCs w:val="24"/>
        </w:rPr>
        <w:t xml:space="preserve"> Meeting</w:t>
      </w:r>
    </w:p>
    <w:p w14:paraId="75516BA6" w14:textId="77777777" w:rsidR="00035254" w:rsidRPr="00026934" w:rsidRDefault="00831D84" w:rsidP="00D36B72">
      <w:pPr>
        <w:spacing w:after="0"/>
        <w:jc w:val="center"/>
        <w:rPr>
          <w:rFonts w:ascii="Times New Roman" w:hAnsi="Times New Roman" w:cs="Times New Roman"/>
          <w:b/>
          <w:color w:val="000000" w:themeColor="text1"/>
          <w:sz w:val="24"/>
          <w:szCs w:val="24"/>
        </w:rPr>
      </w:pPr>
      <w:r w:rsidRPr="00026934">
        <w:rPr>
          <w:rFonts w:ascii="Times New Roman" w:hAnsi="Times New Roman" w:cs="Times New Roman"/>
          <w:b/>
          <w:color w:val="000000" w:themeColor="text1"/>
          <w:sz w:val="24"/>
          <w:szCs w:val="24"/>
        </w:rPr>
        <w:t>Northwestern Regional Housing Authority</w:t>
      </w:r>
      <w:r w:rsidR="00035254" w:rsidRPr="00026934">
        <w:rPr>
          <w:rFonts w:ascii="Times New Roman" w:hAnsi="Times New Roman" w:cs="Times New Roman"/>
          <w:b/>
          <w:color w:val="000000" w:themeColor="text1"/>
          <w:sz w:val="24"/>
          <w:szCs w:val="24"/>
        </w:rPr>
        <w:t xml:space="preserve"> Conference </w:t>
      </w:r>
      <w:r w:rsidR="003B52B9" w:rsidRPr="00026934">
        <w:rPr>
          <w:rFonts w:ascii="Times New Roman" w:hAnsi="Times New Roman" w:cs="Times New Roman"/>
          <w:b/>
          <w:color w:val="000000" w:themeColor="text1"/>
          <w:sz w:val="24"/>
          <w:szCs w:val="24"/>
        </w:rPr>
        <w:t>Space</w:t>
      </w:r>
    </w:p>
    <w:p w14:paraId="4F9BBF8B" w14:textId="77777777" w:rsidR="001D53B4" w:rsidRPr="00026934" w:rsidRDefault="001D53B4" w:rsidP="00D36B72">
      <w:pPr>
        <w:spacing w:after="0"/>
        <w:jc w:val="center"/>
        <w:rPr>
          <w:rFonts w:ascii="Times New Roman" w:hAnsi="Times New Roman" w:cs="Times New Roman"/>
          <w:b/>
          <w:color w:val="000000" w:themeColor="text1"/>
          <w:sz w:val="24"/>
          <w:szCs w:val="24"/>
        </w:rPr>
      </w:pPr>
      <w:r w:rsidRPr="00026934">
        <w:rPr>
          <w:rFonts w:ascii="Times New Roman" w:hAnsi="Times New Roman" w:cs="Times New Roman"/>
          <w:b/>
          <w:color w:val="000000" w:themeColor="text1"/>
          <w:sz w:val="24"/>
          <w:szCs w:val="24"/>
        </w:rPr>
        <w:t xml:space="preserve">Tuesday, </w:t>
      </w:r>
      <w:r w:rsidR="00AC72F6" w:rsidRPr="00026934">
        <w:rPr>
          <w:rFonts w:ascii="Times New Roman" w:hAnsi="Times New Roman" w:cs="Times New Roman"/>
          <w:b/>
          <w:color w:val="000000" w:themeColor="text1"/>
          <w:sz w:val="24"/>
          <w:szCs w:val="24"/>
        </w:rPr>
        <w:t>May 15, 2018</w:t>
      </w:r>
      <w:r w:rsidRPr="00026934">
        <w:rPr>
          <w:rFonts w:ascii="Times New Roman" w:hAnsi="Times New Roman" w:cs="Times New Roman"/>
          <w:b/>
          <w:color w:val="000000" w:themeColor="text1"/>
          <w:sz w:val="24"/>
          <w:szCs w:val="24"/>
        </w:rPr>
        <w:t xml:space="preserve"> – 10:00 AM</w:t>
      </w:r>
    </w:p>
    <w:p w14:paraId="25101FE0" w14:textId="77777777" w:rsidR="00035254" w:rsidRPr="00026934" w:rsidRDefault="00035254" w:rsidP="00D36B72">
      <w:pPr>
        <w:spacing w:after="0"/>
        <w:jc w:val="center"/>
        <w:rPr>
          <w:rFonts w:ascii="Times New Roman" w:hAnsi="Times New Roman" w:cs="Times New Roman"/>
          <w:b/>
          <w:color w:val="000000" w:themeColor="text1"/>
          <w:sz w:val="24"/>
          <w:szCs w:val="24"/>
        </w:rPr>
      </w:pPr>
    </w:p>
    <w:p w14:paraId="76A388D2" w14:textId="0510F45A" w:rsidR="00AB7922" w:rsidRPr="00026934" w:rsidRDefault="00AB7922" w:rsidP="00AB7922">
      <w:pPr>
        <w:spacing w:after="0"/>
        <w:rPr>
          <w:rFonts w:ascii="Times New Roman" w:hAnsi="Times New Roman" w:cs="Times New Roman"/>
          <w:color w:val="000000" w:themeColor="text1"/>
          <w:sz w:val="24"/>
          <w:szCs w:val="24"/>
        </w:rPr>
      </w:pPr>
      <w:r w:rsidRPr="00026934">
        <w:rPr>
          <w:rFonts w:ascii="Times New Roman" w:hAnsi="Times New Roman" w:cs="Times New Roman"/>
          <w:color w:val="000000" w:themeColor="text1"/>
          <w:sz w:val="24"/>
          <w:szCs w:val="24"/>
        </w:rPr>
        <w:t xml:space="preserve">In Attendance: Tina Krause, Kim </w:t>
      </w:r>
      <w:proofErr w:type="spellStart"/>
      <w:r w:rsidRPr="00026934">
        <w:rPr>
          <w:rFonts w:ascii="Times New Roman" w:hAnsi="Times New Roman" w:cs="Times New Roman"/>
          <w:color w:val="000000" w:themeColor="text1"/>
          <w:sz w:val="24"/>
          <w:szCs w:val="24"/>
        </w:rPr>
        <w:t>Cashatt</w:t>
      </w:r>
      <w:proofErr w:type="spellEnd"/>
      <w:r w:rsidRPr="00026934">
        <w:rPr>
          <w:rFonts w:ascii="Times New Roman" w:hAnsi="Times New Roman" w:cs="Times New Roman"/>
          <w:color w:val="000000" w:themeColor="text1"/>
          <w:sz w:val="24"/>
          <w:szCs w:val="24"/>
        </w:rPr>
        <w:t xml:space="preserve">, Bill Murray, Brian Husky, </w:t>
      </w:r>
      <w:r w:rsidR="00C41A82" w:rsidRPr="00026934">
        <w:rPr>
          <w:rFonts w:ascii="Times New Roman" w:hAnsi="Times New Roman" w:cs="Times New Roman"/>
          <w:color w:val="000000" w:themeColor="text1"/>
          <w:sz w:val="24"/>
          <w:szCs w:val="24"/>
        </w:rPr>
        <w:t xml:space="preserve">Gillian Hampton, Jennifer Herman, Meredith </w:t>
      </w:r>
      <w:proofErr w:type="spellStart"/>
      <w:r w:rsidR="00C41A82" w:rsidRPr="00026934">
        <w:rPr>
          <w:rFonts w:ascii="Times New Roman" w:hAnsi="Times New Roman" w:cs="Times New Roman"/>
          <w:color w:val="000000" w:themeColor="text1"/>
          <w:sz w:val="24"/>
          <w:szCs w:val="24"/>
        </w:rPr>
        <w:t>Malpass</w:t>
      </w:r>
      <w:proofErr w:type="spellEnd"/>
      <w:r w:rsidR="00C41A82" w:rsidRPr="00026934">
        <w:rPr>
          <w:rFonts w:ascii="Times New Roman" w:hAnsi="Times New Roman" w:cs="Times New Roman"/>
          <w:color w:val="000000" w:themeColor="text1"/>
          <w:sz w:val="24"/>
          <w:szCs w:val="24"/>
        </w:rPr>
        <w:t>, Lori Watts</w:t>
      </w:r>
      <w:r w:rsidR="009B205E" w:rsidRPr="00026934">
        <w:rPr>
          <w:rFonts w:ascii="Times New Roman" w:hAnsi="Times New Roman" w:cs="Times New Roman"/>
          <w:color w:val="000000" w:themeColor="text1"/>
          <w:sz w:val="24"/>
          <w:szCs w:val="24"/>
        </w:rPr>
        <w:t>, Kim Hill</w:t>
      </w:r>
      <w:r w:rsidR="001C1767" w:rsidRPr="00026934">
        <w:rPr>
          <w:rFonts w:ascii="Times New Roman" w:hAnsi="Times New Roman" w:cs="Times New Roman"/>
          <w:color w:val="000000" w:themeColor="text1"/>
          <w:sz w:val="24"/>
          <w:szCs w:val="24"/>
        </w:rPr>
        <w:t>, Mari Johnson</w:t>
      </w:r>
      <w:r w:rsidRPr="00026934">
        <w:rPr>
          <w:rFonts w:ascii="Times New Roman" w:hAnsi="Times New Roman" w:cs="Times New Roman"/>
          <w:color w:val="000000" w:themeColor="text1"/>
          <w:sz w:val="24"/>
          <w:szCs w:val="24"/>
        </w:rPr>
        <w:br/>
      </w:r>
      <w:r w:rsidRPr="00026934">
        <w:rPr>
          <w:rFonts w:ascii="Times New Roman" w:hAnsi="Times New Roman" w:cs="Times New Roman"/>
          <w:color w:val="000000" w:themeColor="text1"/>
          <w:sz w:val="24"/>
          <w:szCs w:val="24"/>
        </w:rPr>
        <w:br/>
      </w:r>
    </w:p>
    <w:p w14:paraId="7AC4E62F" w14:textId="77777777" w:rsidR="00C41A82" w:rsidRPr="00026934" w:rsidRDefault="000170EB" w:rsidP="00C41A82">
      <w:pPr>
        <w:pStyle w:val="ListParagraph"/>
        <w:numPr>
          <w:ilvl w:val="0"/>
          <w:numId w:val="22"/>
        </w:numPr>
        <w:spacing w:after="0"/>
        <w:rPr>
          <w:rFonts w:ascii="Times New Roman" w:hAnsi="Times New Roman" w:cs="Times New Roman"/>
          <w:b/>
          <w:color w:val="000000" w:themeColor="text1"/>
          <w:sz w:val="24"/>
          <w:szCs w:val="24"/>
        </w:rPr>
      </w:pPr>
      <w:r w:rsidRPr="00026934">
        <w:rPr>
          <w:rFonts w:ascii="Times New Roman" w:hAnsi="Times New Roman" w:cs="Times New Roman"/>
          <w:b/>
          <w:color w:val="000000" w:themeColor="text1"/>
          <w:sz w:val="24"/>
          <w:szCs w:val="24"/>
        </w:rPr>
        <w:t>Welcome</w:t>
      </w:r>
      <w:r w:rsidR="00545191" w:rsidRPr="00026934">
        <w:rPr>
          <w:rFonts w:ascii="Times New Roman" w:hAnsi="Times New Roman" w:cs="Times New Roman"/>
          <w:b/>
          <w:color w:val="000000" w:themeColor="text1"/>
          <w:sz w:val="24"/>
          <w:szCs w:val="24"/>
        </w:rPr>
        <w:t xml:space="preserve"> &amp; </w:t>
      </w:r>
      <w:r w:rsidR="001F40EB" w:rsidRPr="00026934">
        <w:rPr>
          <w:rFonts w:ascii="Times New Roman" w:hAnsi="Times New Roman" w:cs="Times New Roman"/>
          <w:b/>
          <w:color w:val="000000" w:themeColor="text1"/>
          <w:sz w:val="24"/>
          <w:szCs w:val="24"/>
        </w:rPr>
        <w:t>Agency Updates</w:t>
      </w:r>
    </w:p>
    <w:p w14:paraId="6EBF89B0" w14:textId="77777777" w:rsidR="00C41A82" w:rsidRPr="00026934" w:rsidRDefault="00C41A82" w:rsidP="00C41A82">
      <w:pPr>
        <w:pStyle w:val="ListParagraph"/>
        <w:numPr>
          <w:ilvl w:val="1"/>
          <w:numId w:val="22"/>
        </w:numPr>
        <w:spacing w:after="0"/>
        <w:rPr>
          <w:rFonts w:ascii="Times New Roman" w:hAnsi="Times New Roman" w:cs="Times New Roman"/>
          <w:b/>
          <w:color w:val="000000" w:themeColor="text1"/>
        </w:rPr>
      </w:pPr>
      <w:r w:rsidRPr="00026934">
        <w:rPr>
          <w:rFonts w:ascii="Times New Roman" w:hAnsi="Times New Roman" w:cs="Times New Roman"/>
          <w:color w:val="000000" w:themeColor="text1"/>
        </w:rPr>
        <w:t xml:space="preserve">Division of Aging and Adult Services: Attending to learn about housing services and resources in the community. </w:t>
      </w:r>
    </w:p>
    <w:p w14:paraId="45122571" w14:textId="77777777" w:rsidR="009B13E8" w:rsidRPr="00026934" w:rsidRDefault="00C41A82" w:rsidP="00C41A82">
      <w:pPr>
        <w:pStyle w:val="ListParagraph"/>
        <w:numPr>
          <w:ilvl w:val="1"/>
          <w:numId w:val="22"/>
        </w:numPr>
        <w:spacing w:after="0"/>
        <w:rPr>
          <w:rFonts w:ascii="Times New Roman" w:hAnsi="Times New Roman" w:cs="Times New Roman"/>
          <w:b/>
          <w:color w:val="000000" w:themeColor="text1"/>
        </w:rPr>
      </w:pPr>
      <w:r w:rsidRPr="00026934">
        <w:rPr>
          <w:rFonts w:ascii="Times New Roman" w:hAnsi="Times New Roman" w:cs="Times New Roman"/>
          <w:color w:val="000000" w:themeColor="text1"/>
        </w:rPr>
        <w:t>OASIS: OASIS celebrated 40</w:t>
      </w:r>
      <w:r w:rsidRPr="00026934">
        <w:rPr>
          <w:rFonts w:ascii="Times New Roman" w:hAnsi="Times New Roman" w:cs="Times New Roman"/>
          <w:color w:val="000000" w:themeColor="text1"/>
          <w:vertAlign w:val="superscript"/>
        </w:rPr>
        <w:t>th</w:t>
      </w:r>
      <w:r w:rsidRPr="00026934">
        <w:rPr>
          <w:rFonts w:ascii="Times New Roman" w:hAnsi="Times New Roman" w:cs="Times New Roman"/>
          <w:color w:val="000000" w:themeColor="text1"/>
        </w:rPr>
        <w:t xml:space="preserve"> year of service. This Friday</w:t>
      </w:r>
      <w:r w:rsidRPr="00026934">
        <w:rPr>
          <w:rFonts w:ascii="Times New Roman" w:eastAsia="Helvetica" w:hAnsi="Times New Roman" w:cs="Times New Roman"/>
          <w:color w:val="000000" w:themeColor="text1"/>
        </w:rPr>
        <w:t xml:space="preserve"> is the agencies Midnight at OASIS annual fundraiser. Tickets are $40. </w:t>
      </w:r>
    </w:p>
    <w:p w14:paraId="6433274E" w14:textId="77777777" w:rsidR="00C41A82" w:rsidRPr="00026934" w:rsidRDefault="00C41A82" w:rsidP="00C41A82">
      <w:pPr>
        <w:pStyle w:val="ListParagraph"/>
        <w:numPr>
          <w:ilvl w:val="1"/>
          <w:numId w:val="22"/>
        </w:numPr>
        <w:spacing w:after="0"/>
        <w:rPr>
          <w:rFonts w:ascii="Times New Roman" w:hAnsi="Times New Roman" w:cs="Times New Roman"/>
          <w:b/>
          <w:color w:val="000000" w:themeColor="text1"/>
        </w:rPr>
      </w:pPr>
      <w:r w:rsidRPr="00026934">
        <w:rPr>
          <w:rFonts w:ascii="Times New Roman" w:hAnsi="Times New Roman" w:cs="Times New Roman"/>
          <w:color w:val="000000" w:themeColor="text1"/>
        </w:rPr>
        <w:t xml:space="preserve">VA Medical Center: Buncombe county </w:t>
      </w:r>
      <w:proofErr w:type="spellStart"/>
      <w:r w:rsidRPr="00026934">
        <w:rPr>
          <w:rFonts w:ascii="Times New Roman" w:hAnsi="Times New Roman" w:cs="Times New Roman"/>
          <w:color w:val="000000" w:themeColor="text1"/>
        </w:rPr>
        <w:t>CoC</w:t>
      </w:r>
      <w:proofErr w:type="spellEnd"/>
      <w:r w:rsidRPr="00026934">
        <w:rPr>
          <w:rFonts w:ascii="Times New Roman" w:hAnsi="Times New Roman" w:cs="Times New Roman"/>
          <w:color w:val="000000" w:themeColor="text1"/>
        </w:rPr>
        <w:t xml:space="preserve"> held diversion training. VAMC now has a trainer on the process, and will offer diversion training for the continuum. Training is an estimated 4 hours. </w:t>
      </w:r>
    </w:p>
    <w:p w14:paraId="1977D193" w14:textId="77777777" w:rsidR="00C41A82" w:rsidRPr="00026934" w:rsidRDefault="00C41A82" w:rsidP="00C41A82">
      <w:pPr>
        <w:pStyle w:val="ListParagraph"/>
        <w:numPr>
          <w:ilvl w:val="1"/>
          <w:numId w:val="22"/>
        </w:numPr>
        <w:spacing w:after="0"/>
        <w:rPr>
          <w:rFonts w:ascii="Times New Roman" w:hAnsi="Times New Roman" w:cs="Times New Roman"/>
          <w:b/>
          <w:color w:val="000000" w:themeColor="text1"/>
        </w:rPr>
      </w:pPr>
      <w:r w:rsidRPr="00026934">
        <w:rPr>
          <w:rFonts w:ascii="Times New Roman" w:hAnsi="Times New Roman" w:cs="Times New Roman"/>
          <w:color w:val="000000" w:themeColor="text1"/>
        </w:rPr>
        <w:t xml:space="preserve">VAYA Health: Housing funds for FY 2017 are fully expended. </w:t>
      </w:r>
      <w:r w:rsidR="009B205E" w:rsidRPr="00026934">
        <w:rPr>
          <w:rFonts w:ascii="Times New Roman" w:hAnsi="Times New Roman" w:cs="Times New Roman"/>
          <w:color w:val="000000" w:themeColor="text1"/>
        </w:rPr>
        <w:t xml:space="preserve">New applications for FY 2018 funding will be accepted in July. Funding levels are anticipated to remain the same as the previous fiscal year. </w:t>
      </w:r>
    </w:p>
    <w:p w14:paraId="24AFC002" w14:textId="3A03ECB1" w:rsidR="009B205E" w:rsidRPr="00026934" w:rsidRDefault="00D357BC" w:rsidP="00C41A82">
      <w:pPr>
        <w:pStyle w:val="ListParagraph"/>
        <w:numPr>
          <w:ilvl w:val="1"/>
          <w:numId w:val="22"/>
        </w:numPr>
        <w:spacing w:after="0"/>
        <w:rPr>
          <w:rFonts w:ascii="Times New Roman" w:hAnsi="Times New Roman" w:cs="Times New Roman"/>
          <w:b/>
          <w:color w:val="000000" w:themeColor="text1"/>
        </w:rPr>
      </w:pPr>
      <w:r w:rsidRPr="00026934">
        <w:rPr>
          <w:rFonts w:ascii="Times New Roman" w:hAnsi="Times New Roman" w:cs="Times New Roman"/>
          <w:color w:val="000000" w:themeColor="text1"/>
        </w:rPr>
        <w:t>Hospitality House: Winter Shelter has ended, and the shelter remains at full capacity</w:t>
      </w:r>
      <w:r w:rsidRPr="00026934">
        <w:rPr>
          <w:rFonts w:ascii="Times New Roman" w:hAnsi="Times New Roman" w:cs="Times New Roman"/>
          <w:b/>
          <w:color w:val="000000" w:themeColor="text1"/>
        </w:rPr>
        <w:t xml:space="preserve">. </w:t>
      </w:r>
      <w:r w:rsidRPr="00026934">
        <w:rPr>
          <w:rFonts w:ascii="Times New Roman" w:hAnsi="Times New Roman" w:cs="Times New Roman"/>
          <w:color w:val="000000" w:themeColor="text1"/>
        </w:rPr>
        <w:t xml:space="preserve">The overflow beds have increased from 10 to 15. All permanent units are filled, and there are some transitional units that are being allotted to highly vulnerable clients. Wilkes expansion </w:t>
      </w:r>
      <w:r w:rsidR="00774FE5" w:rsidRPr="00026934">
        <w:rPr>
          <w:rFonts w:ascii="Times New Roman" w:hAnsi="Times New Roman" w:cs="Times New Roman"/>
          <w:color w:val="000000" w:themeColor="text1"/>
        </w:rPr>
        <w:t>is still in process and the committee met last week to determine locations for family shelter. The FY 2018 budget has an additional 3 units in the scattered site program in Wilkes. HH will hire an additional service coordinator for this role.</w:t>
      </w:r>
      <w:r w:rsidR="0011488A" w:rsidRPr="00026934">
        <w:rPr>
          <w:rFonts w:ascii="Times New Roman" w:hAnsi="Times New Roman" w:cs="Times New Roman"/>
          <w:color w:val="000000" w:themeColor="text1"/>
        </w:rPr>
        <w:t xml:space="preserve"> </w:t>
      </w:r>
      <w:r w:rsidR="00774FE5" w:rsidRPr="00026934">
        <w:rPr>
          <w:rFonts w:ascii="Times New Roman" w:hAnsi="Times New Roman" w:cs="Times New Roman"/>
          <w:color w:val="000000" w:themeColor="text1"/>
        </w:rPr>
        <w:t xml:space="preserve"> </w:t>
      </w:r>
      <w:r w:rsidR="00E1124E" w:rsidRPr="00026934">
        <w:rPr>
          <w:rFonts w:ascii="Times New Roman" w:hAnsi="Times New Roman" w:cs="Times New Roman"/>
          <w:color w:val="000000" w:themeColor="text1"/>
        </w:rPr>
        <w:t xml:space="preserve">Wilkes second highest homeless family rate in the state? </w:t>
      </w:r>
      <w:r w:rsidR="00D33DF4" w:rsidRPr="00026934">
        <w:rPr>
          <w:rFonts w:ascii="Times New Roman" w:hAnsi="Times New Roman" w:cs="Times New Roman"/>
          <w:color w:val="000000" w:themeColor="text1"/>
        </w:rPr>
        <w:t xml:space="preserve">All clients in the service area are eligible for Wilkes Scattered Site program. Supportive services are emphasized for clients in this program. </w:t>
      </w:r>
      <w:r w:rsidR="002B4165" w:rsidRPr="00026934">
        <w:rPr>
          <w:rFonts w:ascii="Times New Roman" w:hAnsi="Times New Roman" w:cs="Times New Roman"/>
          <w:color w:val="000000" w:themeColor="text1"/>
        </w:rPr>
        <w:t>The proposed emergency shelter locations are limited to the highw</w:t>
      </w:r>
      <w:r w:rsidR="00026934" w:rsidRPr="00026934">
        <w:rPr>
          <w:rFonts w:ascii="Times New Roman" w:hAnsi="Times New Roman" w:cs="Times New Roman"/>
          <w:color w:val="000000" w:themeColor="text1"/>
        </w:rPr>
        <w:t xml:space="preserve">ay corridors. </w:t>
      </w:r>
    </w:p>
    <w:p w14:paraId="0565CAC5" w14:textId="77777777" w:rsidR="009B205E" w:rsidRPr="00026934" w:rsidRDefault="009B205E" w:rsidP="00C41A82">
      <w:pPr>
        <w:pStyle w:val="ListParagraph"/>
        <w:numPr>
          <w:ilvl w:val="1"/>
          <w:numId w:val="22"/>
        </w:numPr>
        <w:spacing w:after="0"/>
        <w:rPr>
          <w:rFonts w:ascii="Times New Roman" w:hAnsi="Times New Roman" w:cs="Times New Roman"/>
          <w:b/>
          <w:color w:val="000000" w:themeColor="text1"/>
        </w:rPr>
      </w:pPr>
      <w:proofErr w:type="spellStart"/>
      <w:r w:rsidRPr="00026934">
        <w:rPr>
          <w:rFonts w:ascii="Times New Roman" w:hAnsi="Times New Roman" w:cs="Times New Roman"/>
          <w:color w:val="000000" w:themeColor="text1"/>
        </w:rPr>
        <w:t>Daymark</w:t>
      </w:r>
      <w:proofErr w:type="spellEnd"/>
      <w:r w:rsidRPr="00026934">
        <w:rPr>
          <w:rFonts w:ascii="Times New Roman" w:hAnsi="Times New Roman" w:cs="Times New Roman"/>
          <w:color w:val="000000" w:themeColor="text1"/>
        </w:rPr>
        <w:t xml:space="preserve">: Supported-employment </w:t>
      </w:r>
      <w:r w:rsidR="00D357BC" w:rsidRPr="00026934">
        <w:rPr>
          <w:rFonts w:ascii="Times New Roman" w:hAnsi="Times New Roman" w:cs="Times New Roman"/>
          <w:color w:val="000000" w:themeColor="text1"/>
        </w:rPr>
        <w:t>program will begin being offered. It is based in Wilkes County, but offer to participants from</w:t>
      </w:r>
      <w:r w:rsidR="00774FE5" w:rsidRPr="00026934">
        <w:rPr>
          <w:rFonts w:ascii="Times New Roman" w:hAnsi="Times New Roman" w:cs="Times New Roman"/>
          <w:color w:val="000000" w:themeColor="text1"/>
        </w:rPr>
        <w:t xml:space="preserve"> the eight-</w:t>
      </w:r>
      <w:r w:rsidR="00D357BC" w:rsidRPr="00026934">
        <w:rPr>
          <w:rFonts w:ascii="Times New Roman" w:hAnsi="Times New Roman" w:cs="Times New Roman"/>
          <w:color w:val="000000" w:themeColor="text1"/>
        </w:rPr>
        <w:t>county service area</w:t>
      </w:r>
      <w:r w:rsidRPr="00026934">
        <w:rPr>
          <w:rFonts w:ascii="Times New Roman" w:hAnsi="Times New Roman" w:cs="Times New Roman"/>
          <w:color w:val="000000" w:themeColor="text1"/>
        </w:rPr>
        <w:t xml:space="preserve">. </w:t>
      </w:r>
      <w:proofErr w:type="spellStart"/>
      <w:r w:rsidRPr="00026934">
        <w:rPr>
          <w:rFonts w:ascii="Times New Roman" w:hAnsi="Times New Roman" w:cs="Times New Roman"/>
          <w:color w:val="000000" w:themeColor="text1"/>
        </w:rPr>
        <w:t>Daymark</w:t>
      </w:r>
      <w:proofErr w:type="spellEnd"/>
      <w:r w:rsidRPr="00026934">
        <w:rPr>
          <w:rFonts w:ascii="Times New Roman" w:hAnsi="Times New Roman" w:cs="Times New Roman"/>
          <w:color w:val="000000" w:themeColor="text1"/>
        </w:rPr>
        <w:t xml:space="preserve"> is in the hiring process. </w:t>
      </w:r>
    </w:p>
    <w:p w14:paraId="2D20AA54" w14:textId="77777777" w:rsidR="00D357BC" w:rsidRPr="00026934" w:rsidRDefault="00D357BC" w:rsidP="00C41A82">
      <w:pPr>
        <w:pStyle w:val="ListParagraph"/>
        <w:numPr>
          <w:ilvl w:val="1"/>
          <w:numId w:val="22"/>
        </w:numPr>
        <w:spacing w:after="0"/>
        <w:rPr>
          <w:rFonts w:ascii="Times New Roman" w:hAnsi="Times New Roman" w:cs="Times New Roman"/>
          <w:b/>
          <w:color w:val="000000" w:themeColor="text1"/>
        </w:rPr>
      </w:pPr>
      <w:r w:rsidRPr="00026934">
        <w:rPr>
          <w:rFonts w:ascii="Times New Roman" w:hAnsi="Times New Roman" w:cs="Times New Roman"/>
          <w:color w:val="000000" w:themeColor="text1"/>
        </w:rPr>
        <w:t>NWRHA</w:t>
      </w:r>
      <w:r w:rsidRPr="00026934">
        <w:rPr>
          <w:rFonts w:ascii="Times New Roman" w:eastAsia="Helvetica" w:hAnsi="Times New Roman" w:cs="Times New Roman"/>
          <w:color w:val="000000" w:themeColor="text1"/>
        </w:rPr>
        <w:t xml:space="preserve">: Vouchers have dropped down in numbers. The waiting </w:t>
      </w:r>
    </w:p>
    <w:p w14:paraId="59332C49" w14:textId="77777777" w:rsidR="00D357BC" w:rsidRPr="00026934" w:rsidRDefault="00D357BC" w:rsidP="00D357BC">
      <w:pPr>
        <w:pStyle w:val="ListParagraph"/>
        <w:spacing w:after="0"/>
        <w:ind w:left="1080"/>
        <w:rPr>
          <w:rFonts w:ascii="Times New Roman" w:hAnsi="Times New Roman" w:cs="Times New Roman"/>
          <w:b/>
          <w:color w:val="000000" w:themeColor="text1"/>
          <w:sz w:val="24"/>
          <w:szCs w:val="24"/>
        </w:rPr>
      </w:pPr>
    </w:p>
    <w:p w14:paraId="1B36C935" w14:textId="77777777" w:rsidR="001D53B4" w:rsidRPr="00026934" w:rsidRDefault="007146D3" w:rsidP="00DD21AD">
      <w:pPr>
        <w:pStyle w:val="ListParagraph"/>
        <w:numPr>
          <w:ilvl w:val="0"/>
          <w:numId w:val="22"/>
        </w:numPr>
        <w:spacing w:after="0"/>
        <w:rPr>
          <w:rFonts w:ascii="Times New Roman" w:hAnsi="Times New Roman" w:cs="Times New Roman"/>
          <w:b/>
          <w:color w:val="000000" w:themeColor="text1"/>
          <w:sz w:val="24"/>
          <w:szCs w:val="24"/>
        </w:rPr>
      </w:pPr>
      <w:r w:rsidRPr="00026934">
        <w:rPr>
          <w:rFonts w:ascii="Times New Roman" w:hAnsi="Times New Roman" w:cs="Times New Roman"/>
          <w:b/>
          <w:color w:val="000000" w:themeColor="text1"/>
          <w:sz w:val="24"/>
          <w:szCs w:val="24"/>
        </w:rPr>
        <w:t>Update from Ned Fowler- NWRHA</w:t>
      </w:r>
    </w:p>
    <w:p w14:paraId="1FD1C42E" w14:textId="77777777" w:rsidR="002B4165" w:rsidRPr="00026934" w:rsidRDefault="007146D3" w:rsidP="00E7767E">
      <w:pPr>
        <w:pStyle w:val="ListParagraph"/>
        <w:numPr>
          <w:ilvl w:val="1"/>
          <w:numId w:val="22"/>
        </w:numPr>
        <w:spacing w:after="0"/>
        <w:rPr>
          <w:rFonts w:ascii="Times New Roman" w:hAnsi="Times New Roman" w:cs="Times New Roman"/>
          <w:color w:val="000000" w:themeColor="text1"/>
          <w:sz w:val="24"/>
          <w:szCs w:val="24"/>
        </w:rPr>
      </w:pPr>
      <w:r w:rsidRPr="00026934">
        <w:rPr>
          <w:rFonts w:ascii="Times New Roman" w:hAnsi="Times New Roman" w:cs="Times New Roman"/>
          <w:color w:val="000000" w:themeColor="text1"/>
          <w:sz w:val="24"/>
          <w:szCs w:val="24"/>
        </w:rPr>
        <w:t>Grant opportunity for Regional Housing Vouchers</w:t>
      </w:r>
    </w:p>
    <w:p w14:paraId="4D5FEEF4" w14:textId="77777777" w:rsidR="002B4165" w:rsidRPr="00026934" w:rsidRDefault="002B4165" w:rsidP="002B4165">
      <w:pPr>
        <w:pStyle w:val="ListParagraph"/>
        <w:numPr>
          <w:ilvl w:val="2"/>
          <w:numId w:val="22"/>
        </w:numPr>
        <w:spacing w:after="0"/>
        <w:rPr>
          <w:rFonts w:ascii="Times New Roman" w:hAnsi="Times New Roman" w:cs="Times New Roman"/>
          <w:color w:val="000000" w:themeColor="text1"/>
          <w:sz w:val="24"/>
          <w:szCs w:val="24"/>
        </w:rPr>
      </w:pPr>
      <w:r w:rsidRPr="00026934">
        <w:rPr>
          <w:rFonts w:ascii="Times New Roman" w:hAnsi="Times New Roman" w:cs="Times New Roman"/>
          <w:color w:val="000000" w:themeColor="text1"/>
          <w:sz w:val="24"/>
          <w:szCs w:val="24"/>
        </w:rPr>
        <w:t xml:space="preserve">Mainstream Voucher Program: Non-elderly &amp; disabled adult ages 18-61. Any member of the household can be used to qualify as long as they are 18 or older. Applications that contain partnerships with </w:t>
      </w:r>
      <w:proofErr w:type="spellStart"/>
      <w:r w:rsidRPr="00026934">
        <w:rPr>
          <w:rFonts w:ascii="Times New Roman" w:hAnsi="Times New Roman" w:cs="Times New Roman"/>
          <w:color w:val="000000" w:themeColor="text1"/>
          <w:sz w:val="24"/>
          <w:szCs w:val="24"/>
        </w:rPr>
        <w:t>CoC</w:t>
      </w:r>
      <w:proofErr w:type="spellEnd"/>
      <w:r w:rsidRPr="00026934">
        <w:rPr>
          <w:rFonts w:ascii="Times New Roman" w:hAnsi="Times New Roman" w:cs="Times New Roman"/>
          <w:color w:val="000000" w:themeColor="text1"/>
          <w:sz w:val="24"/>
          <w:szCs w:val="24"/>
        </w:rPr>
        <w:t xml:space="preserve"> service providers will be awarded additional points. $75,000-5M. NWRHA is asking for 50-200 vouchers. HUD has announced that there are mu</w:t>
      </w:r>
      <w:bookmarkStart w:id="0" w:name="_GoBack"/>
      <w:bookmarkEnd w:id="0"/>
      <w:r w:rsidRPr="00026934">
        <w:rPr>
          <w:rFonts w:ascii="Times New Roman" w:hAnsi="Times New Roman" w:cs="Times New Roman"/>
          <w:color w:val="000000" w:themeColor="text1"/>
          <w:sz w:val="24"/>
          <w:szCs w:val="24"/>
        </w:rPr>
        <w:t xml:space="preserve">ltiple years of funding. </w:t>
      </w:r>
      <w:r w:rsidRPr="00026934">
        <w:rPr>
          <w:rFonts w:ascii="Times New Roman" w:hAnsi="Times New Roman" w:cs="Times New Roman"/>
          <w:color w:val="000000" w:themeColor="text1"/>
          <w:sz w:val="24"/>
          <w:szCs w:val="24"/>
        </w:rPr>
        <w:lastRenderedPageBreak/>
        <w:t xml:space="preserve">TAC/NAEH presentation on the program was provided along with description of grant requirements from the NOFA. </w:t>
      </w:r>
    </w:p>
    <w:p w14:paraId="745EE319" w14:textId="77777777" w:rsidR="002B4165" w:rsidRPr="00026934" w:rsidRDefault="002B4165" w:rsidP="002B4165">
      <w:pPr>
        <w:pStyle w:val="ListParagraph"/>
        <w:numPr>
          <w:ilvl w:val="2"/>
          <w:numId w:val="22"/>
        </w:numPr>
        <w:spacing w:after="0"/>
        <w:rPr>
          <w:rFonts w:ascii="Times New Roman" w:hAnsi="Times New Roman" w:cs="Times New Roman"/>
          <w:color w:val="000000" w:themeColor="text1"/>
          <w:sz w:val="24"/>
          <w:szCs w:val="24"/>
        </w:rPr>
      </w:pPr>
      <w:r w:rsidRPr="00026934">
        <w:rPr>
          <w:rFonts w:ascii="Times New Roman" w:hAnsi="Times New Roman" w:cs="Times New Roman"/>
          <w:color w:val="000000" w:themeColor="text1"/>
          <w:sz w:val="24"/>
          <w:szCs w:val="24"/>
        </w:rPr>
        <w:t>June 18</w:t>
      </w:r>
      <w:r w:rsidRPr="00026934">
        <w:rPr>
          <w:rFonts w:ascii="Times New Roman" w:hAnsi="Times New Roman" w:cs="Times New Roman"/>
          <w:color w:val="000000" w:themeColor="text1"/>
          <w:sz w:val="24"/>
          <w:szCs w:val="24"/>
          <w:vertAlign w:val="superscript"/>
        </w:rPr>
        <w:t>th</w:t>
      </w:r>
      <w:r w:rsidRPr="00026934">
        <w:rPr>
          <w:rFonts w:ascii="Times New Roman" w:hAnsi="Times New Roman" w:cs="Times New Roman"/>
          <w:color w:val="000000" w:themeColor="text1"/>
          <w:sz w:val="24"/>
          <w:szCs w:val="24"/>
        </w:rPr>
        <w:t xml:space="preserve"> deadline</w:t>
      </w:r>
      <w:r w:rsidR="00AC7767" w:rsidRPr="00026934">
        <w:rPr>
          <w:rFonts w:ascii="Times New Roman" w:hAnsi="Times New Roman" w:cs="Times New Roman"/>
          <w:color w:val="000000" w:themeColor="text1"/>
          <w:sz w:val="24"/>
          <w:szCs w:val="24"/>
        </w:rPr>
        <w:t xml:space="preserve">. Awards will be announced in August and funding is available immediately. Only 40 awards will be issued in the country. </w:t>
      </w:r>
    </w:p>
    <w:p w14:paraId="773B3BD3" w14:textId="77777777" w:rsidR="00DC53BD" w:rsidRDefault="00554595" w:rsidP="002B4165">
      <w:pPr>
        <w:pStyle w:val="ListParagraph"/>
        <w:numPr>
          <w:ilvl w:val="2"/>
          <w:numId w:val="22"/>
        </w:numPr>
        <w:spacing w:after="0"/>
        <w:rPr>
          <w:rFonts w:ascii="Times New Roman" w:hAnsi="Times New Roman" w:cs="Times New Roman"/>
          <w:sz w:val="24"/>
          <w:szCs w:val="24"/>
        </w:rPr>
      </w:pPr>
      <w:r w:rsidRPr="00026934">
        <w:rPr>
          <w:rFonts w:ascii="Times New Roman" w:hAnsi="Times New Roman" w:cs="Times New Roman"/>
          <w:color w:val="000000" w:themeColor="text1"/>
          <w:sz w:val="24"/>
          <w:szCs w:val="24"/>
        </w:rPr>
        <w:t xml:space="preserve">NWRHA is requesting a synopsis of experience, services, capacity, and the average estimated value/cost for services provided from each </w:t>
      </w:r>
      <w:proofErr w:type="spellStart"/>
      <w:r w:rsidRPr="00026934">
        <w:rPr>
          <w:rFonts w:ascii="Times New Roman" w:hAnsi="Times New Roman" w:cs="Times New Roman"/>
          <w:color w:val="000000" w:themeColor="text1"/>
          <w:sz w:val="24"/>
          <w:szCs w:val="24"/>
        </w:rPr>
        <w:t>CoC</w:t>
      </w:r>
      <w:proofErr w:type="spellEnd"/>
      <w:r w:rsidRPr="00026934">
        <w:rPr>
          <w:rFonts w:ascii="Times New Roman" w:hAnsi="Times New Roman" w:cs="Times New Roman"/>
          <w:color w:val="000000" w:themeColor="text1"/>
          <w:sz w:val="24"/>
          <w:szCs w:val="24"/>
        </w:rPr>
        <w:t xml:space="preserve"> agency. </w:t>
      </w:r>
      <w:r w:rsidR="00172E2C">
        <w:rPr>
          <w:rFonts w:ascii="Times New Roman" w:hAnsi="Times New Roman" w:cs="Times New Roman"/>
          <w:sz w:val="24"/>
          <w:szCs w:val="24"/>
        </w:rPr>
        <w:t>Refer to highlighted section on the NOFA</w:t>
      </w:r>
      <w:r w:rsidR="00DC2CC9">
        <w:rPr>
          <w:rFonts w:ascii="Times New Roman" w:hAnsi="Times New Roman" w:cs="Times New Roman"/>
          <w:sz w:val="24"/>
          <w:szCs w:val="24"/>
        </w:rPr>
        <w:t xml:space="preserve"> and pages 30-31 in the presentation</w:t>
      </w:r>
      <w:r w:rsidR="00172E2C">
        <w:rPr>
          <w:rFonts w:ascii="Times New Roman" w:hAnsi="Times New Roman" w:cs="Times New Roman"/>
          <w:sz w:val="24"/>
          <w:szCs w:val="24"/>
        </w:rPr>
        <w:t xml:space="preserve"> for additional information. </w:t>
      </w:r>
      <w:r w:rsidR="00DC53BD">
        <w:rPr>
          <w:rFonts w:ascii="Times New Roman" w:hAnsi="Times New Roman" w:cs="Times New Roman"/>
          <w:sz w:val="24"/>
          <w:szCs w:val="24"/>
        </w:rPr>
        <w:t xml:space="preserve">NWRHA is requesting narratives back within the next two weeks. </w:t>
      </w:r>
    </w:p>
    <w:p w14:paraId="367316B2" w14:textId="77777777" w:rsidR="00554595" w:rsidRDefault="00DC53BD" w:rsidP="002B4165">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No MOUs have been released by HUD for the application process, but letters of intent are allowable. </w:t>
      </w:r>
    </w:p>
    <w:p w14:paraId="783A8D0B" w14:textId="77777777" w:rsidR="00354D1F" w:rsidRDefault="00354D1F" w:rsidP="002B4165">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Coordinated Entry is a large piece of the process. Marti to work with Kim to detail process. </w:t>
      </w:r>
    </w:p>
    <w:p w14:paraId="7941CBCA" w14:textId="77777777" w:rsidR="00DC2CC9" w:rsidRDefault="00DC2CC9" w:rsidP="002B4165">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Call Kim with any questions about application or requested synopsis. </w:t>
      </w:r>
    </w:p>
    <w:p w14:paraId="6C33FAB1" w14:textId="77777777" w:rsidR="00092C6A" w:rsidRDefault="00092C6A" w:rsidP="002B4165">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Meredith to clarify what actions the VA is able to take in the application process. It is recommended that NWRHA connect with ABCCM and Community Link as they are the SSVF providers for the service area. </w:t>
      </w:r>
    </w:p>
    <w:p w14:paraId="21255150" w14:textId="77777777" w:rsidR="0019399E" w:rsidRDefault="0019399E" w:rsidP="002B4165">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Jennifer offered to assist with collecting information from DV agencies.</w:t>
      </w:r>
    </w:p>
    <w:p w14:paraId="2FAD2B07" w14:textId="77777777" w:rsidR="00E7767E" w:rsidRDefault="0019399E" w:rsidP="009C035A">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A description and template to complete synopsis has been requested from NWRHA. </w:t>
      </w:r>
    </w:p>
    <w:p w14:paraId="21587187" w14:textId="77777777" w:rsidR="0077265B" w:rsidRDefault="0077265B" w:rsidP="009C035A">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80% of vouchers must be leased up within the first year, and 80% must be maintained. </w:t>
      </w:r>
    </w:p>
    <w:p w14:paraId="5908148B" w14:textId="77777777" w:rsidR="0077265B" w:rsidRDefault="0077265B" w:rsidP="009C035A">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Housing search process and an established landlord network is an area that requires development for current and future voucher programs. </w:t>
      </w:r>
    </w:p>
    <w:p w14:paraId="260903CC" w14:textId="77777777" w:rsidR="009F39DF" w:rsidRDefault="009F39DF" w:rsidP="009C035A">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Strategies for attracting landlords discussed </w:t>
      </w:r>
      <w:r>
        <w:rPr>
          <w:rFonts w:ascii="Helvetica" w:eastAsia="Helvetica" w:hAnsi="Helvetica" w:cs="Helvetica"/>
          <w:sz w:val="24"/>
          <w:szCs w:val="24"/>
        </w:rPr>
        <w:t>–</w:t>
      </w:r>
      <w:r>
        <w:rPr>
          <w:rFonts w:ascii="Times New Roman" w:hAnsi="Times New Roman" w:cs="Times New Roman"/>
          <w:sz w:val="24"/>
          <w:szCs w:val="24"/>
        </w:rPr>
        <w:t xml:space="preserve"> outreach &amp; advocacy on program benefits to landlords and explanation of impacts on vacancy rates. </w:t>
      </w:r>
    </w:p>
    <w:p w14:paraId="42E360C8" w14:textId="77777777" w:rsidR="008269BF" w:rsidRPr="008269BF" w:rsidRDefault="008269BF" w:rsidP="008269BF">
      <w:pPr>
        <w:spacing w:after="0"/>
        <w:rPr>
          <w:rFonts w:ascii="Times New Roman" w:hAnsi="Times New Roman" w:cs="Times New Roman"/>
          <w:sz w:val="24"/>
          <w:szCs w:val="24"/>
        </w:rPr>
      </w:pPr>
    </w:p>
    <w:p w14:paraId="2804B0EC" w14:textId="77777777" w:rsidR="007146D3" w:rsidRPr="00C64066" w:rsidRDefault="007146D3" w:rsidP="007146D3">
      <w:pPr>
        <w:pStyle w:val="ListParagraph"/>
        <w:spacing w:after="0"/>
        <w:ind w:left="360"/>
        <w:rPr>
          <w:rFonts w:ascii="Times New Roman" w:hAnsi="Times New Roman" w:cs="Times New Roman"/>
          <w:sz w:val="24"/>
          <w:szCs w:val="24"/>
        </w:rPr>
      </w:pPr>
    </w:p>
    <w:p w14:paraId="57042686" w14:textId="77777777" w:rsidR="00E7767E" w:rsidRDefault="00E7767E" w:rsidP="00AC72F6">
      <w:pPr>
        <w:pStyle w:val="ListParagraph"/>
        <w:numPr>
          <w:ilvl w:val="0"/>
          <w:numId w:val="22"/>
        </w:numPr>
        <w:spacing w:after="0"/>
        <w:rPr>
          <w:rFonts w:ascii="Times New Roman" w:hAnsi="Times New Roman" w:cs="Times New Roman"/>
          <w:b/>
          <w:sz w:val="24"/>
          <w:szCs w:val="24"/>
        </w:rPr>
      </w:pPr>
      <w:r w:rsidRPr="001A2C62">
        <w:rPr>
          <w:rFonts w:ascii="Times New Roman" w:hAnsi="Times New Roman" w:cs="Times New Roman"/>
          <w:b/>
          <w:sz w:val="24"/>
          <w:szCs w:val="24"/>
        </w:rPr>
        <w:t xml:space="preserve"> </w:t>
      </w:r>
      <w:r w:rsidR="00AC72F6">
        <w:rPr>
          <w:rFonts w:ascii="Times New Roman" w:hAnsi="Times New Roman" w:cs="Times New Roman"/>
          <w:b/>
          <w:sz w:val="24"/>
          <w:szCs w:val="24"/>
        </w:rPr>
        <w:t>Data Quality Update- Marti Johnson</w:t>
      </w:r>
      <w:r w:rsidR="00AB7922">
        <w:rPr>
          <w:rFonts w:ascii="Times New Roman" w:hAnsi="Times New Roman" w:cs="Times New Roman"/>
          <w:b/>
          <w:sz w:val="24"/>
          <w:szCs w:val="24"/>
        </w:rPr>
        <w:tab/>
      </w:r>
    </w:p>
    <w:p w14:paraId="5546C5E2" w14:textId="77777777" w:rsidR="00AB7922" w:rsidRPr="00551694" w:rsidRDefault="00AB7922" w:rsidP="00AB7922">
      <w:pPr>
        <w:pStyle w:val="ListParagraph"/>
        <w:numPr>
          <w:ilvl w:val="1"/>
          <w:numId w:val="22"/>
        </w:numPr>
        <w:spacing w:after="0"/>
        <w:rPr>
          <w:rFonts w:ascii="Times New Roman" w:hAnsi="Times New Roman" w:cs="Times New Roman"/>
          <w:sz w:val="24"/>
          <w:szCs w:val="24"/>
        </w:rPr>
      </w:pPr>
      <w:r w:rsidRPr="00551694">
        <w:rPr>
          <w:rFonts w:ascii="Times New Roman" w:hAnsi="Times New Roman" w:cs="Times New Roman"/>
          <w:sz w:val="24"/>
          <w:szCs w:val="24"/>
        </w:rPr>
        <w:t>SYS Performance Measures due May 30</w:t>
      </w:r>
      <w:r w:rsidRPr="00551694">
        <w:rPr>
          <w:rFonts w:ascii="Times New Roman" w:hAnsi="Times New Roman" w:cs="Times New Roman"/>
          <w:sz w:val="24"/>
          <w:szCs w:val="24"/>
          <w:vertAlign w:val="superscript"/>
        </w:rPr>
        <w:t>th</w:t>
      </w:r>
      <w:r w:rsidRPr="00551694">
        <w:rPr>
          <w:rFonts w:ascii="Times New Roman" w:hAnsi="Times New Roman" w:cs="Times New Roman"/>
          <w:sz w:val="24"/>
          <w:szCs w:val="24"/>
        </w:rPr>
        <w:t xml:space="preserve">. </w:t>
      </w:r>
    </w:p>
    <w:p w14:paraId="17225BD3" w14:textId="77777777" w:rsidR="00AB7922" w:rsidRPr="00551694" w:rsidRDefault="00AB7922" w:rsidP="00AB7922">
      <w:pPr>
        <w:pStyle w:val="ListParagraph"/>
        <w:numPr>
          <w:ilvl w:val="1"/>
          <w:numId w:val="22"/>
        </w:numPr>
        <w:spacing w:after="0"/>
        <w:rPr>
          <w:rFonts w:ascii="Times New Roman" w:hAnsi="Times New Roman" w:cs="Times New Roman"/>
          <w:sz w:val="24"/>
          <w:szCs w:val="24"/>
        </w:rPr>
      </w:pPr>
      <w:r w:rsidRPr="00551694">
        <w:rPr>
          <w:rFonts w:ascii="Times New Roman" w:hAnsi="Times New Roman" w:cs="Times New Roman"/>
          <w:sz w:val="24"/>
          <w:szCs w:val="24"/>
        </w:rPr>
        <w:t xml:space="preserve">System-wide data quality improvements </w:t>
      </w:r>
    </w:p>
    <w:p w14:paraId="1C2976A3" w14:textId="77777777" w:rsidR="00AB7922" w:rsidRPr="00551694" w:rsidRDefault="00AB7922" w:rsidP="00AB7922">
      <w:pPr>
        <w:pStyle w:val="ListParagraph"/>
        <w:numPr>
          <w:ilvl w:val="1"/>
          <w:numId w:val="22"/>
        </w:numPr>
        <w:spacing w:after="0"/>
        <w:rPr>
          <w:rFonts w:ascii="Times New Roman" w:hAnsi="Times New Roman" w:cs="Times New Roman"/>
          <w:sz w:val="24"/>
          <w:szCs w:val="24"/>
        </w:rPr>
      </w:pPr>
      <w:r w:rsidRPr="00551694">
        <w:rPr>
          <w:rFonts w:ascii="Times New Roman" w:hAnsi="Times New Roman" w:cs="Times New Roman"/>
          <w:sz w:val="24"/>
          <w:szCs w:val="24"/>
        </w:rPr>
        <w:t xml:space="preserve">DQ affected prior reporting years </w:t>
      </w:r>
    </w:p>
    <w:p w14:paraId="7DB8FB8A" w14:textId="77777777" w:rsidR="00AB7922" w:rsidRPr="00551694" w:rsidRDefault="00AB7922" w:rsidP="00AB7922">
      <w:pPr>
        <w:pStyle w:val="ListParagraph"/>
        <w:numPr>
          <w:ilvl w:val="2"/>
          <w:numId w:val="22"/>
        </w:numPr>
        <w:spacing w:after="0"/>
        <w:rPr>
          <w:rFonts w:ascii="Times New Roman" w:hAnsi="Times New Roman" w:cs="Times New Roman"/>
          <w:sz w:val="24"/>
          <w:szCs w:val="24"/>
        </w:rPr>
      </w:pPr>
      <w:r w:rsidRPr="00551694">
        <w:rPr>
          <w:rFonts w:ascii="Times New Roman" w:hAnsi="Times New Roman" w:cs="Times New Roman"/>
          <w:sz w:val="24"/>
          <w:szCs w:val="24"/>
        </w:rPr>
        <w:t xml:space="preserve">No Annual Assessments </w:t>
      </w:r>
    </w:p>
    <w:p w14:paraId="3C96E368" w14:textId="77777777" w:rsidR="007146D3" w:rsidRPr="00551694" w:rsidRDefault="00AB7922" w:rsidP="00875D29">
      <w:pPr>
        <w:pStyle w:val="ListParagraph"/>
        <w:numPr>
          <w:ilvl w:val="2"/>
          <w:numId w:val="22"/>
        </w:numPr>
        <w:spacing w:after="0"/>
        <w:rPr>
          <w:rFonts w:ascii="Times New Roman" w:hAnsi="Times New Roman" w:cs="Times New Roman"/>
          <w:sz w:val="24"/>
          <w:szCs w:val="24"/>
        </w:rPr>
      </w:pPr>
      <w:r w:rsidRPr="00551694">
        <w:rPr>
          <w:rFonts w:ascii="Times New Roman" w:hAnsi="Times New Roman" w:cs="Times New Roman"/>
          <w:sz w:val="24"/>
          <w:szCs w:val="24"/>
        </w:rPr>
        <w:t xml:space="preserve">Invalid Intake Assessment </w:t>
      </w:r>
    </w:p>
    <w:p w14:paraId="039ED371" w14:textId="77777777" w:rsidR="007146D3" w:rsidRPr="00C64066" w:rsidRDefault="007146D3" w:rsidP="00AC72F6">
      <w:pPr>
        <w:pStyle w:val="ListParagraph"/>
        <w:spacing w:after="0"/>
        <w:ind w:left="1080"/>
        <w:rPr>
          <w:rFonts w:ascii="Times New Roman" w:hAnsi="Times New Roman" w:cs="Times New Roman"/>
          <w:sz w:val="24"/>
          <w:szCs w:val="24"/>
        </w:rPr>
      </w:pPr>
    </w:p>
    <w:p w14:paraId="7F22548A" w14:textId="77777777" w:rsidR="001A2C62" w:rsidRPr="00AE61E7" w:rsidRDefault="00AC72F6" w:rsidP="00E7767E">
      <w:pPr>
        <w:pStyle w:val="ListParagraph"/>
        <w:numPr>
          <w:ilvl w:val="0"/>
          <w:numId w:val="22"/>
        </w:numPr>
        <w:spacing w:after="0"/>
        <w:rPr>
          <w:rFonts w:ascii="Times New Roman" w:hAnsi="Times New Roman" w:cs="Times New Roman"/>
          <w:sz w:val="24"/>
          <w:szCs w:val="24"/>
        </w:rPr>
      </w:pPr>
      <w:r>
        <w:rPr>
          <w:rFonts w:ascii="Times New Roman" w:hAnsi="Times New Roman" w:cs="Times New Roman"/>
          <w:b/>
          <w:sz w:val="24"/>
          <w:szCs w:val="24"/>
        </w:rPr>
        <w:t>Grant Inventory Worksheet</w:t>
      </w:r>
      <w:r w:rsidR="007146D3">
        <w:rPr>
          <w:rFonts w:ascii="Times New Roman" w:hAnsi="Times New Roman" w:cs="Times New Roman"/>
          <w:b/>
          <w:sz w:val="24"/>
          <w:szCs w:val="24"/>
        </w:rPr>
        <w:t>, PIT</w:t>
      </w:r>
      <w:r>
        <w:rPr>
          <w:rFonts w:ascii="Times New Roman" w:hAnsi="Times New Roman" w:cs="Times New Roman"/>
          <w:b/>
          <w:sz w:val="24"/>
          <w:szCs w:val="24"/>
        </w:rPr>
        <w:t xml:space="preserve"> and COC Registration- Lori Watts</w:t>
      </w:r>
    </w:p>
    <w:p w14:paraId="63121EB4" w14:textId="77777777" w:rsidR="00AE61E7" w:rsidRDefault="00AE61E7" w:rsidP="00AE61E7">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Final HIC &amp; PIT reports have been submitted </w:t>
      </w:r>
    </w:p>
    <w:p w14:paraId="4930C0DF" w14:textId="77777777" w:rsidR="00AE61E7" w:rsidRDefault="00AE61E7" w:rsidP="00AE61E7">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Handouts of HIC and County PIT counts have been provided </w:t>
      </w:r>
    </w:p>
    <w:p w14:paraId="6E6410E9" w14:textId="77777777" w:rsidR="00AE61E7" w:rsidRDefault="00AE61E7" w:rsidP="00AE61E7">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Lori anticipates questions from technical support in the coming weeks on submission. Explanations have been provided in the submission</w:t>
      </w:r>
    </w:p>
    <w:p w14:paraId="0FE9BC0D" w14:textId="77777777" w:rsidR="00AE61E7" w:rsidRPr="00AC72F6" w:rsidRDefault="00AE61E7" w:rsidP="00AE61E7">
      <w:pPr>
        <w:pStyle w:val="ListParagraph"/>
        <w:numPr>
          <w:ilvl w:val="1"/>
          <w:numId w:val="22"/>
        </w:num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CoC</w:t>
      </w:r>
      <w:proofErr w:type="spellEnd"/>
      <w:r>
        <w:rPr>
          <w:rFonts w:ascii="Times New Roman" w:hAnsi="Times New Roman" w:cs="Times New Roman"/>
          <w:sz w:val="24"/>
          <w:szCs w:val="24"/>
        </w:rPr>
        <w:t xml:space="preserve"> registration has been completed. </w:t>
      </w:r>
    </w:p>
    <w:p w14:paraId="14DFE683" w14:textId="77777777" w:rsidR="00AC72F6" w:rsidRDefault="00AC72F6" w:rsidP="00AC72F6">
      <w:pPr>
        <w:pStyle w:val="ListParagraph"/>
        <w:rPr>
          <w:rFonts w:ascii="Times New Roman" w:hAnsi="Times New Roman" w:cs="Times New Roman"/>
          <w:sz w:val="24"/>
          <w:szCs w:val="24"/>
        </w:rPr>
      </w:pPr>
    </w:p>
    <w:p w14:paraId="6C9AF45F" w14:textId="77777777" w:rsidR="007146D3" w:rsidRPr="00AC72F6" w:rsidRDefault="007146D3" w:rsidP="00AC72F6">
      <w:pPr>
        <w:pStyle w:val="ListParagraph"/>
        <w:rPr>
          <w:rFonts w:ascii="Times New Roman" w:hAnsi="Times New Roman" w:cs="Times New Roman"/>
          <w:sz w:val="24"/>
          <w:szCs w:val="24"/>
        </w:rPr>
      </w:pPr>
    </w:p>
    <w:p w14:paraId="0F9DD6FA" w14:textId="77777777" w:rsidR="00AC72F6" w:rsidRDefault="00AC72F6" w:rsidP="00E7767E">
      <w:pPr>
        <w:pStyle w:val="ListParagraph"/>
        <w:numPr>
          <w:ilvl w:val="0"/>
          <w:numId w:val="22"/>
        </w:numPr>
        <w:spacing w:after="0"/>
        <w:rPr>
          <w:rFonts w:ascii="Times New Roman" w:hAnsi="Times New Roman" w:cs="Times New Roman"/>
          <w:b/>
          <w:sz w:val="24"/>
          <w:szCs w:val="24"/>
        </w:rPr>
      </w:pPr>
      <w:r w:rsidRPr="00AC72F6">
        <w:rPr>
          <w:rFonts w:ascii="Times New Roman" w:hAnsi="Times New Roman" w:cs="Times New Roman"/>
          <w:b/>
          <w:sz w:val="24"/>
          <w:szCs w:val="24"/>
        </w:rPr>
        <w:t>ESG Desk Guide 2018 Released</w:t>
      </w:r>
      <w:r>
        <w:rPr>
          <w:rFonts w:ascii="Times New Roman" w:hAnsi="Times New Roman" w:cs="Times New Roman"/>
          <w:b/>
          <w:sz w:val="24"/>
          <w:szCs w:val="24"/>
        </w:rPr>
        <w:t>- Tina</w:t>
      </w:r>
    </w:p>
    <w:p w14:paraId="354CEF0A" w14:textId="77777777" w:rsidR="000A0352" w:rsidRDefault="007146D3" w:rsidP="000A0352">
      <w:pPr>
        <w:pStyle w:val="ListParagraph"/>
        <w:spacing w:after="0"/>
        <w:ind w:left="360"/>
        <w:rPr>
          <w:rFonts w:ascii="Times New Roman" w:hAnsi="Times New Roman" w:cs="Times New Roman"/>
          <w:color w:val="222222"/>
          <w:sz w:val="24"/>
          <w:szCs w:val="24"/>
          <w:shd w:val="clear" w:color="auto" w:fill="FFFFFF"/>
        </w:rPr>
      </w:pPr>
      <w:r w:rsidRPr="007146D3">
        <w:rPr>
          <w:rFonts w:ascii="Times New Roman" w:hAnsi="Times New Roman" w:cs="Times New Roman"/>
          <w:color w:val="222222"/>
          <w:sz w:val="24"/>
          <w:szCs w:val="24"/>
          <w:shd w:val="clear" w:color="auto" w:fill="FFFFFF"/>
        </w:rPr>
        <w:t>Included in this </w:t>
      </w:r>
      <w:r w:rsidRPr="007146D3">
        <w:rPr>
          <w:rStyle w:val="il"/>
          <w:rFonts w:ascii="Times New Roman" w:hAnsi="Times New Roman" w:cs="Times New Roman"/>
          <w:color w:val="222222"/>
          <w:sz w:val="24"/>
          <w:szCs w:val="24"/>
          <w:shd w:val="clear" w:color="auto" w:fill="FFFFFF"/>
        </w:rPr>
        <w:t>guide</w:t>
      </w:r>
      <w:r w:rsidRPr="007146D3">
        <w:rPr>
          <w:rFonts w:ascii="Times New Roman" w:hAnsi="Times New Roman" w:cs="Times New Roman"/>
          <w:color w:val="222222"/>
          <w:sz w:val="24"/>
          <w:szCs w:val="24"/>
          <w:shd w:val="clear" w:color="auto" w:fill="FFFFFF"/>
        </w:rPr>
        <w:t> are the procedures and process each grant recipient must follow in order to be in compliance with the federal, state and local </w:t>
      </w:r>
      <w:r w:rsidRPr="007146D3">
        <w:rPr>
          <w:rStyle w:val="il"/>
          <w:rFonts w:ascii="Times New Roman" w:hAnsi="Times New Roman" w:cs="Times New Roman"/>
          <w:color w:val="222222"/>
          <w:sz w:val="24"/>
          <w:szCs w:val="24"/>
          <w:shd w:val="clear" w:color="auto" w:fill="FFFFFF"/>
        </w:rPr>
        <w:t>ESG</w:t>
      </w:r>
      <w:r w:rsidRPr="007146D3">
        <w:rPr>
          <w:rFonts w:ascii="Times New Roman" w:hAnsi="Times New Roman" w:cs="Times New Roman"/>
          <w:color w:val="222222"/>
          <w:sz w:val="24"/>
          <w:szCs w:val="24"/>
          <w:shd w:val="clear" w:color="auto" w:fill="FFFFFF"/>
        </w:rPr>
        <w:t> standards and regulations. The NC </w:t>
      </w:r>
      <w:r w:rsidRPr="007146D3">
        <w:rPr>
          <w:rStyle w:val="il"/>
          <w:rFonts w:ascii="Times New Roman" w:hAnsi="Times New Roman" w:cs="Times New Roman"/>
          <w:color w:val="222222"/>
          <w:sz w:val="24"/>
          <w:szCs w:val="24"/>
          <w:shd w:val="clear" w:color="auto" w:fill="FFFFFF"/>
        </w:rPr>
        <w:t>ESG</w:t>
      </w:r>
      <w:r w:rsidRPr="007146D3">
        <w:rPr>
          <w:rFonts w:ascii="Times New Roman" w:hAnsi="Times New Roman" w:cs="Times New Roman"/>
          <w:color w:val="222222"/>
          <w:sz w:val="24"/>
          <w:szCs w:val="24"/>
          <w:shd w:val="clear" w:color="auto" w:fill="FFFFFF"/>
        </w:rPr>
        <w:t> Office encourages each grant recipient to share this </w:t>
      </w:r>
      <w:r w:rsidRPr="007146D3">
        <w:rPr>
          <w:rStyle w:val="il"/>
          <w:rFonts w:ascii="Times New Roman" w:hAnsi="Times New Roman" w:cs="Times New Roman"/>
          <w:color w:val="222222"/>
          <w:sz w:val="24"/>
          <w:szCs w:val="24"/>
          <w:shd w:val="clear" w:color="auto" w:fill="FFFFFF"/>
        </w:rPr>
        <w:t>guide</w:t>
      </w:r>
      <w:r w:rsidRPr="007146D3">
        <w:rPr>
          <w:rFonts w:ascii="Times New Roman" w:hAnsi="Times New Roman" w:cs="Times New Roman"/>
          <w:color w:val="222222"/>
          <w:sz w:val="24"/>
          <w:szCs w:val="24"/>
          <w:shd w:val="clear" w:color="auto" w:fill="FFFFFF"/>
        </w:rPr>
        <w:t> with their employees and members of the organization involved in administering or overseeing the </w:t>
      </w:r>
      <w:r w:rsidRPr="007146D3">
        <w:rPr>
          <w:rStyle w:val="il"/>
          <w:rFonts w:ascii="Times New Roman" w:hAnsi="Times New Roman" w:cs="Times New Roman"/>
          <w:color w:val="222222"/>
          <w:sz w:val="24"/>
          <w:szCs w:val="24"/>
          <w:shd w:val="clear" w:color="auto" w:fill="FFFFFF"/>
        </w:rPr>
        <w:t>ESG</w:t>
      </w:r>
      <w:r w:rsidRPr="007146D3">
        <w:rPr>
          <w:rFonts w:ascii="Times New Roman" w:hAnsi="Times New Roman" w:cs="Times New Roman"/>
          <w:color w:val="222222"/>
          <w:sz w:val="24"/>
          <w:szCs w:val="24"/>
          <w:shd w:val="clear" w:color="auto" w:fill="FFFFFF"/>
        </w:rPr>
        <w:t> funded programs.</w:t>
      </w:r>
    </w:p>
    <w:p w14:paraId="637B31A4" w14:textId="77777777" w:rsidR="000A0352" w:rsidRDefault="000A0352" w:rsidP="000A0352">
      <w:pPr>
        <w:pStyle w:val="ListParagraph"/>
        <w:numPr>
          <w:ilvl w:val="0"/>
          <w:numId w:val="43"/>
        </w:num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ESG Policy &amp; Procedure instruction was offered at the NC Annual Conference</w:t>
      </w:r>
    </w:p>
    <w:p w14:paraId="082C46B6" w14:textId="77777777" w:rsidR="000A0352" w:rsidRDefault="000A0352" w:rsidP="000A0352">
      <w:pPr>
        <w:pStyle w:val="ListParagraph"/>
        <w:numPr>
          <w:ilvl w:val="0"/>
          <w:numId w:val="43"/>
        </w:num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ESG office has produced </w:t>
      </w:r>
      <w:proofErr w:type="gramStart"/>
      <w:r>
        <w:rPr>
          <w:rFonts w:ascii="Times New Roman" w:hAnsi="Times New Roman" w:cs="Times New Roman"/>
          <w:color w:val="222222"/>
          <w:sz w:val="24"/>
          <w:szCs w:val="24"/>
          <w:shd w:val="clear" w:color="auto" w:fill="FFFFFF"/>
        </w:rPr>
        <w:t>a new desk guide outline standards</w:t>
      </w:r>
      <w:proofErr w:type="gramEnd"/>
      <w:r>
        <w:rPr>
          <w:rFonts w:ascii="Times New Roman" w:hAnsi="Times New Roman" w:cs="Times New Roman"/>
          <w:color w:val="222222"/>
          <w:sz w:val="24"/>
          <w:szCs w:val="24"/>
          <w:shd w:val="clear" w:color="auto" w:fill="FFFFFF"/>
        </w:rPr>
        <w:t xml:space="preserve"> for program implementation </w:t>
      </w:r>
    </w:p>
    <w:p w14:paraId="25A15756" w14:textId="77777777" w:rsidR="000A0352" w:rsidRDefault="000A0352" w:rsidP="000A0352">
      <w:pPr>
        <w:pStyle w:val="ListParagraph"/>
        <w:numPr>
          <w:ilvl w:val="0"/>
          <w:numId w:val="43"/>
        </w:num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Grant review committee is requested to review desk guide to ensure that applicants are compliant </w:t>
      </w:r>
    </w:p>
    <w:p w14:paraId="39A03FF4" w14:textId="77777777" w:rsidR="009428AF" w:rsidRDefault="009428AF" w:rsidP="000A0352">
      <w:pPr>
        <w:pStyle w:val="ListParagraph"/>
        <w:numPr>
          <w:ilvl w:val="0"/>
          <w:numId w:val="43"/>
        </w:num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Housing Review Committee needs to be established to be compliant with HUD/ESG guidelines for CES. This is </w:t>
      </w:r>
      <w:proofErr w:type="spellStart"/>
      <w:r>
        <w:rPr>
          <w:rFonts w:ascii="Times New Roman" w:hAnsi="Times New Roman" w:cs="Times New Roman"/>
          <w:color w:val="222222"/>
          <w:sz w:val="24"/>
          <w:szCs w:val="24"/>
          <w:shd w:val="clear" w:color="auto" w:fill="FFFFFF"/>
        </w:rPr>
        <w:t>apart</w:t>
      </w:r>
      <w:proofErr w:type="spellEnd"/>
      <w:r>
        <w:rPr>
          <w:rFonts w:ascii="Times New Roman" w:hAnsi="Times New Roman" w:cs="Times New Roman"/>
          <w:color w:val="222222"/>
          <w:sz w:val="24"/>
          <w:szCs w:val="24"/>
          <w:shd w:val="clear" w:color="auto" w:fill="FFFFFF"/>
        </w:rPr>
        <w:t xml:space="preserve"> of the system design outlined in the </w:t>
      </w:r>
      <w:proofErr w:type="spellStart"/>
      <w:r>
        <w:rPr>
          <w:rFonts w:ascii="Times New Roman" w:hAnsi="Times New Roman" w:cs="Times New Roman"/>
          <w:color w:val="222222"/>
          <w:sz w:val="24"/>
          <w:szCs w:val="24"/>
          <w:shd w:val="clear" w:color="auto" w:fill="FFFFFF"/>
        </w:rPr>
        <w:t>CoC</w:t>
      </w:r>
      <w:r>
        <w:rPr>
          <w:rFonts w:ascii="Helvetica" w:eastAsia="Helvetica" w:hAnsi="Helvetica" w:cs="Helvetica"/>
          <w:color w:val="222222"/>
          <w:sz w:val="24"/>
          <w:szCs w:val="24"/>
          <w:shd w:val="clear" w:color="auto" w:fill="FFFFFF"/>
        </w:rPr>
        <w:t>’</w:t>
      </w:r>
      <w:r>
        <w:rPr>
          <w:rFonts w:ascii="Times New Roman" w:hAnsi="Times New Roman" w:cs="Times New Roman"/>
          <w:color w:val="222222"/>
          <w:sz w:val="24"/>
          <w:szCs w:val="24"/>
          <w:shd w:val="clear" w:color="auto" w:fill="FFFFFF"/>
        </w:rPr>
        <w:t>s</w:t>
      </w:r>
      <w:proofErr w:type="spellEnd"/>
      <w:r>
        <w:rPr>
          <w:rFonts w:ascii="Times New Roman" w:hAnsi="Times New Roman" w:cs="Times New Roman"/>
          <w:color w:val="222222"/>
          <w:sz w:val="24"/>
          <w:szCs w:val="24"/>
          <w:shd w:val="clear" w:color="auto" w:fill="FFFFFF"/>
        </w:rPr>
        <w:t xml:space="preserve"> CES standards. </w:t>
      </w:r>
    </w:p>
    <w:p w14:paraId="53C258F1" w14:textId="77777777" w:rsidR="009428AF" w:rsidRDefault="009428AF" w:rsidP="000A0352">
      <w:pPr>
        <w:pStyle w:val="ListParagraph"/>
        <w:numPr>
          <w:ilvl w:val="0"/>
          <w:numId w:val="43"/>
        </w:num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Local 24-7 hotline also needs to be established </w:t>
      </w:r>
      <w:r w:rsidR="001D4BA1">
        <w:rPr>
          <w:rFonts w:ascii="Times New Roman" w:hAnsi="Times New Roman" w:cs="Times New Roman"/>
          <w:color w:val="222222"/>
          <w:sz w:val="24"/>
          <w:szCs w:val="24"/>
          <w:shd w:val="clear" w:color="auto" w:fill="FFFFFF"/>
        </w:rPr>
        <w:t xml:space="preserve">as a mandatory point of compliance </w:t>
      </w:r>
    </w:p>
    <w:p w14:paraId="61DB0591" w14:textId="77777777" w:rsidR="0029762B" w:rsidRDefault="0029762B" w:rsidP="000A0352">
      <w:pPr>
        <w:pStyle w:val="ListParagraph"/>
        <w:numPr>
          <w:ilvl w:val="0"/>
          <w:numId w:val="43"/>
        </w:num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Tina send Desk guide via email to necessary members </w:t>
      </w:r>
    </w:p>
    <w:p w14:paraId="2A717AB9" w14:textId="77777777" w:rsidR="0029762B" w:rsidRDefault="0029762B" w:rsidP="000A0352">
      <w:pPr>
        <w:pStyle w:val="ListParagraph"/>
        <w:numPr>
          <w:ilvl w:val="0"/>
          <w:numId w:val="43"/>
        </w:num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ESG office will offer training in August for upcoming application</w:t>
      </w:r>
    </w:p>
    <w:p w14:paraId="5E7DC606" w14:textId="77777777" w:rsidR="0029762B" w:rsidRPr="000A0352" w:rsidRDefault="0029762B" w:rsidP="000A0352">
      <w:pPr>
        <w:pStyle w:val="ListParagraph"/>
        <w:numPr>
          <w:ilvl w:val="0"/>
          <w:numId w:val="43"/>
        </w:num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ESG office also rolled out new quarterly report</w:t>
      </w:r>
    </w:p>
    <w:p w14:paraId="1A22C493" w14:textId="77777777" w:rsidR="00E7767E" w:rsidRPr="00AC72F6" w:rsidRDefault="00E7767E" w:rsidP="00AC72F6">
      <w:pPr>
        <w:pStyle w:val="ListParagraph"/>
        <w:spacing w:after="0"/>
        <w:ind w:left="1080"/>
        <w:rPr>
          <w:rFonts w:ascii="Times New Roman" w:hAnsi="Times New Roman" w:cs="Times New Roman"/>
          <w:sz w:val="24"/>
          <w:szCs w:val="24"/>
        </w:rPr>
      </w:pPr>
    </w:p>
    <w:p w14:paraId="42DC0090" w14:textId="77777777" w:rsidR="001D5081" w:rsidRPr="00781F8D" w:rsidRDefault="001D5081" w:rsidP="001D5081">
      <w:pPr>
        <w:pStyle w:val="ListParagraph"/>
        <w:numPr>
          <w:ilvl w:val="0"/>
          <w:numId w:val="22"/>
        </w:numPr>
        <w:spacing w:after="0"/>
        <w:rPr>
          <w:rFonts w:ascii="Times New Roman" w:hAnsi="Times New Roman" w:cs="Times New Roman"/>
          <w:sz w:val="24"/>
          <w:szCs w:val="24"/>
        </w:rPr>
      </w:pPr>
      <w:r>
        <w:rPr>
          <w:rFonts w:ascii="Times New Roman" w:hAnsi="Times New Roman" w:cs="Times New Roman"/>
          <w:b/>
          <w:sz w:val="24"/>
          <w:szCs w:val="24"/>
        </w:rPr>
        <w:t>Governance Committee and NC HMIS update</w:t>
      </w:r>
      <w:r w:rsidR="00C64066">
        <w:rPr>
          <w:rFonts w:ascii="Times New Roman" w:hAnsi="Times New Roman" w:cs="Times New Roman"/>
          <w:b/>
          <w:sz w:val="24"/>
          <w:szCs w:val="24"/>
        </w:rPr>
        <w:t>s</w:t>
      </w:r>
      <w:r w:rsidR="00AC72F6">
        <w:rPr>
          <w:rFonts w:ascii="Times New Roman" w:hAnsi="Times New Roman" w:cs="Times New Roman"/>
          <w:b/>
          <w:sz w:val="24"/>
          <w:szCs w:val="24"/>
        </w:rPr>
        <w:t>- Tina</w:t>
      </w:r>
    </w:p>
    <w:p w14:paraId="0D0E60E5" w14:textId="77777777" w:rsidR="00781F8D" w:rsidRDefault="00781F8D" w:rsidP="00781F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Governance committee met yesterday and the transition is scheduled to take place </w:t>
      </w:r>
    </w:p>
    <w:p w14:paraId="7BA7D6BA" w14:textId="77777777" w:rsidR="00781F8D" w:rsidRDefault="00781F8D" w:rsidP="00781F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Orange, Wake, and Balance of State will be on their own system</w:t>
      </w:r>
      <w:r w:rsidR="00C64BF0">
        <w:rPr>
          <w:rFonts w:ascii="Times New Roman" w:hAnsi="Times New Roman" w:cs="Times New Roman"/>
          <w:sz w:val="24"/>
          <w:szCs w:val="24"/>
        </w:rPr>
        <w:t xml:space="preserve">. Data from overlapping agencies will need to be migrated over to the new system. </w:t>
      </w:r>
    </w:p>
    <w:p w14:paraId="70E59DD8" w14:textId="77777777" w:rsidR="00B929DE" w:rsidRDefault="00B929DE" w:rsidP="00781F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Overlapping programs include </w:t>
      </w:r>
      <w:proofErr w:type="spellStart"/>
      <w:r w:rsidR="003929D6">
        <w:rPr>
          <w:rFonts w:ascii="Times New Roman" w:hAnsi="Times New Roman" w:cs="Times New Roman"/>
          <w:sz w:val="24"/>
          <w:szCs w:val="24"/>
        </w:rPr>
        <w:t>Daymark</w:t>
      </w:r>
      <w:proofErr w:type="spellEnd"/>
      <w:r w:rsidR="003929D6">
        <w:rPr>
          <w:rFonts w:ascii="Times New Roman" w:hAnsi="Times New Roman" w:cs="Times New Roman"/>
          <w:sz w:val="24"/>
          <w:szCs w:val="24"/>
        </w:rPr>
        <w:t xml:space="preserve">, </w:t>
      </w:r>
      <w:r w:rsidR="0038703B">
        <w:rPr>
          <w:rFonts w:ascii="Times New Roman" w:hAnsi="Times New Roman" w:cs="Times New Roman"/>
          <w:sz w:val="24"/>
          <w:szCs w:val="24"/>
        </w:rPr>
        <w:t xml:space="preserve">VAYA, </w:t>
      </w:r>
      <w:r w:rsidR="003929D6">
        <w:rPr>
          <w:rFonts w:ascii="Times New Roman" w:hAnsi="Times New Roman" w:cs="Times New Roman"/>
          <w:sz w:val="24"/>
          <w:szCs w:val="24"/>
        </w:rPr>
        <w:t>Easter Seals, ABCCM, and Community Lin</w:t>
      </w:r>
      <w:r w:rsidR="0038703B">
        <w:rPr>
          <w:rFonts w:ascii="Times New Roman" w:hAnsi="Times New Roman" w:cs="Times New Roman"/>
          <w:sz w:val="24"/>
          <w:szCs w:val="24"/>
        </w:rPr>
        <w:t xml:space="preserve">k. Agencies will need to make determinations on which system they will enter if to if required. </w:t>
      </w:r>
    </w:p>
    <w:p w14:paraId="33E56679" w14:textId="77777777" w:rsidR="001E05E7" w:rsidRPr="001E05E7" w:rsidRDefault="002672F8" w:rsidP="001E05E7">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It was determined that data belongs to agencies. There are significant concerns about privacy and lawyers are being consulted to determine how to move forward. </w:t>
      </w:r>
    </w:p>
    <w:p w14:paraId="0299054E" w14:textId="77777777" w:rsidR="0038703B" w:rsidRPr="0038703B" w:rsidRDefault="001E05E7" w:rsidP="0038703B">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MCAH advised agencies that are remaining on the system to wait for further instruction before releasing data for transfer over to the new system.</w:t>
      </w:r>
    </w:p>
    <w:p w14:paraId="436D308A" w14:textId="77777777" w:rsidR="003929D6" w:rsidRDefault="0038703B" w:rsidP="00781F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The governance committee has revised the MOU and a call has been scheduled for Friday to further discuss the transition and data sharing. </w:t>
      </w:r>
    </w:p>
    <w:p w14:paraId="4EEC089C" w14:textId="77777777" w:rsidR="007768E1" w:rsidRPr="001D5081" w:rsidRDefault="007768E1" w:rsidP="00781F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Tina to send list of agencies whose data is requested in the transition </w:t>
      </w:r>
    </w:p>
    <w:p w14:paraId="5013176C" w14:textId="77777777" w:rsidR="001D5081" w:rsidRPr="00AC72F6" w:rsidRDefault="001D5081" w:rsidP="00AC72F6">
      <w:pPr>
        <w:spacing w:after="0"/>
        <w:rPr>
          <w:rFonts w:ascii="Times New Roman" w:hAnsi="Times New Roman" w:cs="Times New Roman"/>
          <w:sz w:val="24"/>
          <w:szCs w:val="24"/>
        </w:rPr>
      </w:pPr>
    </w:p>
    <w:p w14:paraId="07766068" w14:textId="77777777" w:rsidR="001A2C62" w:rsidRDefault="001A2C62" w:rsidP="001A2C62">
      <w:pPr>
        <w:pStyle w:val="ListParagraph"/>
        <w:numPr>
          <w:ilvl w:val="0"/>
          <w:numId w:val="38"/>
        </w:numPr>
        <w:suppressAutoHyphens/>
        <w:autoSpaceDN w:val="0"/>
        <w:spacing w:after="0"/>
        <w:contextualSpacing w:val="0"/>
        <w:textAlignment w:val="baseline"/>
      </w:pPr>
      <w:r>
        <w:rPr>
          <w:rFonts w:ascii="Times New Roman" w:hAnsi="Times New Roman" w:cs="Times New Roman"/>
          <w:b/>
          <w:sz w:val="24"/>
          <w:szCs w:val="24"/>
        </w:rPr>
        <w:t>Other Business</w:t>
      </w:r>
    </w:p>
    <w:p w14:paraId="635D24E9" w14:textId="77777777" w:rsidR="00D8480E" w:rsidRPr="001D5081" w:rsidRDefault="002860DF" w:rsidP="00D8480E">
      <w:pPr>
        <w:pStyle w:val="ListParagraph"/>
        <w:numPr>
          <w:ilvl w:val="2"/>
          <w:numId w:val="36"/>
        </w:numPr>
        <w:suppressAutoHyphens/>
        <w:autoSpaceDN w:val="0"/>
        <w:spacing w:after="0"/>
        <w:contextualSpacing w:val="0"/>
        <w:textAlignment w:val="baseline"/>
      </w:pPr>
      <w:r>
        <w:rPr>
          <w:rFonts w:ascii="Times New Roman" w:hAnsi="Times New Roman" w:cs="Times New Roman"/>
          <w:sz w:val="24"/>
          <w:szCs w:val="24"/>
        </w:rPr>
        <w:t>Invites for reports from specific partners (youth/foster care, LGBTQ, etc.)</w:t>
      </w:r>
    </w:p>
    <w:p w14:paraId="075DE227" w14:textId="77777777" w:rsidR="001D5081" w:rsidRPr="001D5081" w:rsidRDefault="001D5081" w:rsidP="00AC72F6">
      <w:pPr>
        <w:suppressAutoHyphens/>
        <w:autoSpaceDN w:val="0"/>
        <w:spacing w:after="0"/>
        <w:textAlignment w:val="baseline"/>
      </w:pPr>
    </w:p>
    <w:p w14:paraId="37B9AE09" w14:textId="77777777" w:rsidR="001A2C62" w:rsidRDefault="001A2C62" w:rsidP="001A2C62">
      <w:pPr>
        <w:pStyle w:val="ListParagraph"/>
        <w:numPr>
          <w:ilvl w:val="0"/>
          <w:numId w:val="36"/>
        </w:numPr>
        <w:suppressAutoHyphens/>
        <w:autoSpaceDN w:val="0"/>
        <w:spacing w:after="0"/>
        <w:contextualSpacing w:val="0"/>
        <w:textAlignment w:val="baseline"/>
      </w:pPr>
      <w:r>
        <w:rPr>
          <w:rFonts w:ascii="Times New Roman" w:hAnsi="Times New Roman" w:cs="Times New Roman"/>
          <w:b/>
          <w:sz w:val="24"/>
          <w:szCs w:val="24"/>
        </w:rPr>
        <w:lastRenderedPageBreak/>
        <w:t>Upcoming Meetings and Dates:</w:t>
      </w:r>
    </w:p>
    <w:p w14:paraId="69566E20" w14:textId="77777777" w:rsidR="00D8480E" w:rsidRPr="00C64066" w:rsidRDefault="00D8480E" w:rsidP="00C64066">
      <w:pPr>
        <w:pStyle w:val="ListParagraph"/>
        <w:numPr>
          <w:ilvl w:val="0"/>
          <w:numId w:val="41"/>
        </w:numPr>
        <w:suppressAutoHyphens/>
        <w:autoSpaceDN w:val="0"/>
        <w:spacing w:after="0"/>
        <w:textAlignment w:val="baseline"/>
      </w:pPr>
      <w:proofErr w:type="spellStart"/>
      <w:proofErr w:type="gramStart"/>
      <w:r w:rsidRPr="00C64066">
        <w:rPr>
          <w:rFonts w:ascii="Times New Roman" w:hAnsi="Times New Roman" w:cs="Times New Roman"/>
          <w:bCs/>
          <w:sz w:val="24"/>
          <w:szCs w:val="24"/>
        </w:rPr>
        <w:t>NWCoC</w:t>
      </w:r>
      <w:proofErr w:type="spellEnd"/>
      <w:r w:rsidRPr="00C64066">
        <w:rPr>
          <w:rFonts w:ascii="Times New Roman" w:hAnsi="Times New Roman" w:cs="Times New Roman"/>
          <w:bCs/>
          <w:sz w:val="24"/>
          <w:szCs w:val="24"/>
        </w:rPr>
        <w:t xml:space="preserve"> </w:t>
      </w:r>
      <w:r w:rsidR="00175A24">
        <w:rPr>
          <w:rFonts w:ascii="Times New Roman" w:hAnsi="Times New Roman" w:cs="Times New Roman"/>
          <w:bCs/>
          <w:sz w:val="24"/>
          <w:szCs w:val="24"/>
        </w:rPr>
        <w:t xml:space="preserve"> </w:t>
      </w:r>
      <w:r w:rsidR="007146D3">
        <w:rPr>
          <w:rFonts w:ascii="Times New Roman" w:hAnsi="Times New Roman" w:cs="Times New Roman"/>
          <w:bCs/>
          <w:sz w:val="24"/>
          <w:szCs w:val="24"/>
        </w:rPr>
        <w:t>Steering</w:t>
      </w:r>
      <w:proofErr w:type="gramEnd"/>
      <w:r w:rsidR="007146D3">
        <w:rPr>
          <w:rFonts w:ascii="Times New Roman" w:hAnsi="Times New Roman" w:cs="Times New Roman"/>
          <w:bCs/>
          <w:sz w:val="24"/>
          <w:szCs w:val="24"/>
        </w:rPr>
        <w:t xml:space="preserve"> Committee</w:t>
      </w:r>
      <w:r w:rsidR="00175A24">
        <w:rPr>
          <w:rFonts w:ascii="Times New Roman" w:hAnsi="Times New Roman" w:cs="Times New Roman"/>
          <w:bCs/>
          <w:sz w:val="24"/>
          <w:szCs w:val="24"/>
        </w:rPr>
        <w:t xml:space="preserve"> </w:t>
      </w:r>
      <w:r w:rsidRPr="00C64066">
        <w:rPr>
          <w:rFonts w:ascii="Times New Roman" w:hAnsi="Times New Roman" w:cs="Times New Roman"/>
          <w:bCs/>
          <w:sz w:val="24"/>
          <w:szCs w:val="24"/>
        </w:rPr>
        <w:t xml:space="preserve">meeting – </w:t>
      </w:r>
      <w:r w:rsidR="00175A24" w:rsidRPr="003B52B9">
        <w:rPr>
          <w:rFonts w:ascii="Times New Roman" w:hAnsi="Times New Roman" w:cs="Times New Roman"/>
          <w:b/>
          <w:bCs/>
          <w:sz w:val="24"/>
          <w:szCs w:val="24"/>
          <w:u w:val="single"/>
        </w:rPr>
        <w:t>Tues.</w:t>
      </w:r>
      <w:r w:rsidR="007146D3">
        <w:rPr>
          <w:rFonts w:ascii="Times New Roman" w:hAnsi="Times New Roman" w:cs="Times New Roman"/>
          <w:b/>
          <w:bCs/>
          <w:sz w:val="24"/>
          <w:szCs w:val="24"/>
          <w:u w:val="single"/>
        </w:rPr>
        <w:t xml:space="preserve"> June 19, 2018</w:t>
      </w:r>
      <w:r w:rsidRPr="003B52B9">
        <w:rPr>
          <w:rFonts w:ascii="Times New Roman" w:hAnsi="Times New Roman" w:cs="Times New Roman"/>
          <w:b/>
          <w:bCs/>
          <w:sz w:val="24"/>
          <w:szCs w:val="24"/>
        </w:rPr>
        <w:t xml:space="preserve"> – NRHA</w:t>
      </w:r>
    </w:p>
    <w:p w14:paraId="33CBC02E" w14:textId="77777777" w:rsidR="001A2C62" w:rsidRPr="007146D3" w:rsidRDefault="007146D3" w:rsidP="00C64066">
      <w:pPr>
        <w:pStyle w:val="ListParagraph"/>
        <w:numPr>
          <w:ilvl w:val="0"/>
          <w:numId w:val="40"/>
        </w:numPr>
        <w:suppressAutoHyphens/>
        <w:autoSpaceDN w:val="0"/>
        <w:spacing w:after="0"/>
        <w:textAlignment w:val="baseline"/>
      </w:pPr>
      <w:r w:rsidRPr="007146D3">
        <w:rPr>
          <w:rFonts w:ascii="Times New Roman" w:hAnsi="Times New Roman" w:cs="Times New Roman"/>
          <w:bCs/>
          <w:sz w:val="24"/>
          <w:szCs w:val="24"/>
        </w:rPr>
        <w:t>Grant System Performance Review</w:t>
      </w:r>
      <w:r>
        <w:rPr>
          <w:rFonts w:ascii="Times New Roman" w:hAnsi="Times New Roman" w:cs="Times New Roman"/>
          <w:bCs/>
          <w:sz w:val="24"/>
          <w:szCs w:val="24"/>
        </w:rPr>
        <w:t>- May 30, 2018</w:t>
      </w:r>
    </w:p>
    <w:p w14:paraId="2A987689" w14:textId="77777777" w:rsidR="00175A24" w:rsidRPr="00175A24" w:rsidRDefault="00175A24" w:rsidP="00455721">
      <w:pPr>
        <w:pStyle w:val="ListParagraph"/>
        <w:numPr>
          <w:ilvl w:val="0"/>
          <w:numId w:val="40"/>
        </w:numPr>
        <w:suppressAutoHyphens/>
        <w:autoSpaceDN w:val="0"/>
        <w:spacing w:after="0"/>
        <w:textAlignment w:val="baseline"/>
      </w:pPr>
      <w:r w:rsidRPr="00175A24">
        <w:rPr>
          <w:rFonts w:ascii="Times New Roman" w:hAnsi="Times New Roman" w:cs="Times New Roman"/>
          <w:bCs/>
          <w:sz w:val="24"/>
          <w:szCs w:val="24"/>
        </w:rPr>
        <w:t xml:space="preserve">Remaining </w:t>
      </w:r>
      <w:proofErr w:type="spellStart"/>
      <w:r w:rsidRPr="00175A24">
        <w:rPr>
          <w:rFonts w:ascii="Times New Roman" w:hAnsi="Times New Roman" w:cs="Times New Roman"/>
          <w:bCs/>
          <w:sz w:val="24"/>
          <w:szCs w:val="24"/>
        </w:rPr>
        <w:t>CoC</w:t>
      </w:r>
      <w:proofErr w:type="spellEnd"/>
      <w:r w:rsidRPr="00175A24">
        <w:rPr>
          <w:rFonts w:ascii="Times New Roman" w:hAnsi="Times New Roman" w:cs="Times New Roman"/>
          <w:bCs/>
          <w:sz w:val="24"/>
          <w:szCs w:val="24"/>
        </w:rPr>
        <w:t xml:space="preserve"> Dates:  </w:t>
      </w:r>
    </w:p>
    <w:p w14:paraId="360826BC" w14:textId="77777777" w:rsidR="00455721" w:rsidRPr="00455721" w:rsidRDefault="00175A24" w:rsidP="00455721">
      <w:pPr>
        <w:pStyle w:val="ListParagraph"/>
        <w:numPr>
          <w:ilvl w:val="0"/>
          <w:numId w:val="40"/>
        </w:numPr>
        <w:suppressAutoHyphens/>
        <w:autoSpaceDN w:val="0"/>
        <w:spacing w:after="0"/>
        <w:textAlignment w:val="baseline"/>
      </w:pPr>
      <w:r w:rsidRPr="00175A24">
        <w:rPr>
          <w:rFonts w:ascii="Times New Roman" w:hAnsi="Times New Roman" w:cs="Times New Roman"/>
          <w:bCs/>
          <w:sz w:val="24"/>
          <w:szCs w:val="24"/>
        </w:rPr>
        <w:t>Tues. June 19</w:t>
      </w:r>
      <w:r w:rsidRPr="00175A24">
        <w:rPr>
          <w:rFonts w:ascii="Times New Roman" w:hAnsi="Times New Roman" w:cs="Times New Roman"/>
          <w:bCs/>
          <w:sz w:val="24"/>
          <w:szCs w:val="24"/>
        </w:rPr>
        <w:tab/>
      </w:r>
      <w:r w:rsidR="00A241F1">
        <w:rPr>
          <w:rFonts w:ascii="Times New Roman" w:hAnsi="Times New Roman" w:cs="Times New Roman"/>
          <w:bCs/>
          <w:sz w:val="24"/>
          <w:szCs w:val="24"/>
        </w:rPr>
        <w:tab/>
        <w:t>Tues. July 17</w:t>
      </w:r>
      <w:r w:rsidR="00455721">
        <w:rPr>
          <w:rFonts w:ascii="Times New Roman" w:hAnsi="Times New Roman" w:cs="Times New Roman"/>
          <w:bCs/>
          <w:sz w:val="24"/>
          <w:szCs w:val="24"/>
        </w:rPr>
        <w:tab/>
      </w:r>
      <w:r w:rsidRPr="00455721">
        <w:rPr>
          <w:rFonts w:ascii="Times New Roman" w:hAnsi="Times New Roman" w:cs="Times New Roman"/>
          <w:bCs/>
          <w:sz w:val="24"/>
          <w:szCs w:val="24"/>
        </w:rPr>
        <w:t>Tues. Aug 21</w:t>
      </w:r>
      <w:r w:rsidRPr="00455721">
        <w:rPr>
          <w:rFonts w:ascii="Times New Roman" w:hAnsi="Times New Roman" w:cs="Times New Roman"/>
          <w:bCs/>
          <w:sz w:val="24"/>
          <w:szCs w:val="24"/>
        </w:rPr>
        <w:tab/>
      </w:r>
    </w:p>
    <w:p w14:paraId="71C2C047" w14:textId="77777777" w:rsidR="00175A24" w:rsidRPr="00A241F1" w:rsidRDefault="00175A24" w:rsidP="00C64066">
      <w:pPr>
        <w:pStyle w:val="ListParagraph"/>
        <w:numPr>
          <w:ilvl w:val="0"/>
          <w:numId w:val="40"/>
        </w:numPr>
        <w:suppressAutoHyphens/>
        <w:autoSpaceDN w:val="0"/>
        <w:spacing w:after="0"/>
        <w:textAlignment w:val="baseline"/>
      </w:pPr>
      <w:r w:rsidRPr="00455721">
        <w:rPr>
          <w:rFonts w:ascii="Times New Roman" w:hAnsi="Times New Roman" w:cs="Times New Roman"/>
          <w:bCs/>
          <w:sz w:val="24"/>
          <w:szCs w:val="24"/>
        </w:rPr>
        <w:t>Tues. Sept. 18</w:t>
      </w:r>
      <w:r w:rsidRPr="00455721">
        <w:rPr>
          <w:rFonts w:ascii="Times New Roman" w:hAnsi="Times New Roman" w:cs="Times New Roman"/>
          <w:bCs/>
          <w:sz w:val="24"/>
          <w:szCs w:val="24"/>
        </w:rPr>
        <w:tab/>
        <w:t>Tues. Oct 16</w:t>
      </w:r>
      <w:r w:rsidRPr="00455721">
        <w:rPr>
          <w:rFonts w:ascii="Times New Roman" w:hAnsi="Times New Roman" w:cs="Times New Roman"/>
          <w:bCs/>
          <w:sz w:val="24"/>
          <w:szCs w:val="24"/>
        </w:rPr>
        <w:tab/>
      </w:r>
      <w:r w:rsidR="00455721">
        <w:rPr>
          <w:rFonts w:ascii="Times New Roman" w:hAnsi="Times New Roman" w:cs="Times New Roman"/>
          <w:bCs/>
          <w:sz w:val="24"/>
          <w:szCs w:val="24"/>
        </w:rPr>
        <w:tab/>
      </w:r>
      <w:r w:rsidRPr="00455721">
        <w:rPr>
          <w:rFonts w:ascii="Times New Roman" w:hAnsi="Times New Roman" w:cs="Times New Roman"/>
          <w:bCs/>
          <w:sz w:val="24"/>
          <w:szCs w:val="24"/>
        </w:rPr>
        <w:t>Tues. Nov 13</w:t>
      </w:r>
      <w:r w:rsidRPr="00455721">
        <w:rPr>
          <w:rFonts w:ascii="Times New Roman" w:hAnsi="Times New Roman" w:cs="Times New Roman"/>
          <w:bCs/>
          <w:sz w:val="24"/>
          <w:szCs w:val="24"/>
        </w:rPr>
        <w:tab/>
      </w:r>
      <w:r w:rsidRPr="00455721">
        <w:rPr>
          <w:rFonts w:ascii="Times New Roman" w:hAnsi="Times New Roman" w:cs="Times New Roman"/>
          <w:bCs/>
          <w:sz w:val="24"/>
          <w:szCs w:val="24"/>
        </w:rPr>
        <w:tab/>
      </w:r>
      <w:r w:rsidR="00455721">
        <w:rPr>
          <w:rFonts w:ascii="Times New Roman" w:hAnsi="Times New Roman" w:cs="Times New Roman"/>
          <w:bCs/>
          <w:sz w:val="24"/>
          <w:szCs w:val="24"/>
        </w:rPr>
        <w:t>Wed</w:t>
      </w:r>
      <w:r w:rsidRPr="00455721">
        <w:rPr>
          <w:rFonts w:ascii="Times New Roman" w:hAnsi="Times New Roman" w:cs="Times New Roman"/>
          <w:bCs/>
          <w:sz w:val="24"/>
          <w:szCs w:val="24"/>
        </w:rPr>
        <w:t>. Dec 12</w:t>
      </w:r>
    </w:p>
    <w:p w14:paraId="575756A8" w14:textId="77777777" w:rsidR="00A241F1" w:rsidRPr="00175A24" w:rsidRDefault="00A241F1" w:rsidP="00C64066">
      <w:pPr>
        <w:pStyle w:val="ListParagraph"/>
        <w:numPr>
          <w:ilvl w:val="0"/>
          <w:numId w:val="40"/>
        </w:numPr>
        <w:suppressAutoHyphens/>
        <w:autoSpaceDN w:val="0"/>
        <w:spacing w:after="0"/>
        <w:textAlignment w:val="baseline"/>
      </w:pPr>
      <w:r>
        <w:rPr>
          <w:rFonts w:ascii="Times New Roman" w:hAnsi="Times New Roman" w:cs="Times New Roman"/>
          <w:bCs/>
          <w:sz w:val="24"/>
          <w:szCs w:val="24"/>
        </w:rPr>
        <w:t xml:space="preserve">Out in the High Country proposed rescheduling date of July. Proposed topic is homelessness as related to the LGBTQ community </w:t>
      </w:r>
    </w:p>
    <w:sectPr w:rsidR="00A241F1" w:rsidRPr="00175A24" w:rsidSect="00AA0E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79D6F" w14:textId="77777777" w:rsidR="00BA2322" w:rsidRDefault="00BA2322" w:rsidP="00E10631">
      <w:pPr>
        <w:spacing w:after="0" w:line="240" w:lineRule="auto"/>
      </w:pPr>
      <w:r>
        <w:separator/>
      </w:r>
    </w:p>
  </w:endnote>
  <w:endnote w:type="continuationSeparator" w:id="0">
    <w:p w14:paraId="00A3A0B0" w14:textId="77777777" w:rsidR="00BA2322" w:rsidRDefault="00BA2322" w:rsidP="00E1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4896"/>
      <w:docPartObj>
        <w:docPartGallery w:val="Page Numbers (Bottom of Page)"/>
        <w:docPartUnique/>
      </w:docPartObj>
    </w:sdtPr>
    <w:sdtEndPr>
      <w:rPr>
        <w:noProof/>
      </w:rPr>
    </w:sdtEndPr>
    <w:sdtContent>
      <w:p w14:paraId="63CAD7D8" w14:textId="77777777" w:rsidR="00494913" w:rsidRDefault="00494913">
        <w:pPr>
          <w:pStyle w:val="Footer"/>
          <w:jc w:val="center"/>
        </w:pPr>
        <w:r>
          <w:fldChar w:fldCharType="begin"/>
        </w:r>
        <w:r>
          <w:instrText xml:space="preserve"> PAGE   \* MERGEFORMAT </w:instrText>
        </w:r>
        <w:r>
          <w:fldChar w:fldCharType="separate"/>
        </w:r>
        <w:r w:rsidR="00026934">
          <w:rPr>
            <w:noProof/>
          </w:rPr>
          <w:t>1</w:t>
        </w:r>
        <w:r>
          <w:rPr>
            <w:noProof/>
          </w:rPr>
          <w:fldChar w:fldCharType="end"/>
        </w:r>
      </w:p>
    </w:sdtContent>
  </w:sdt>
  <w:p w14:paraId="77C76211" w14:textId="77777777" w:rsidR="00E10631" w:rsidRDefault="00E106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9DF64" w14:textId="77777777" w:rsidR="00BA2322" w:rsidRDefault="00BA2322" w:rsidP="00E10631">
      <w:pPr>
        <w:spacing w:after="0" w:line="240" w:lineRule="auto"/>
      </w:pPr>
      <w:r>
        <w:separator/>
      </w:r>
    </w:p>
  </w:footnote>
  <w:footnote w:type="continuationSeparator" w:id="0">
    <w:p w14:paraId="5F002E35" w14:textId="77777777" w:rsidR="00BA2322" w:rsidRDefault="00BA2322" w:rsidP="00E106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BAE"/>
    <w:multiLevelType w:val="multilevel"/>
    <w:tmpl w:val="75A8237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06713C08"/>
    <w:multiLevelType w:val="hybridMultilevel"/>
    <w:tmpl w:val="6C6C0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67F5FD5"/>
    <w:multiLevelType w:val="hybridMultilevel"/>
    <w:tmpl w:val="4FFABE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19005C"/>
    <w:multiLevelType w:val="hybridMultilevel"/>
    <w:tmpl w:val="DCE61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752D80"/>
    <w:multiLevelType w:val="hybridMultilevel"/>
    <w:tmpl w:val="F864A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A2A89"/>
    <w:multiLevelType w:val="multilevel"/>
    <w:tmpl w:val="207E09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nsid w:val="16BD1606"/>
    <w:multiLevelType w:val="hybridMultilevel"/>
    <w:tmpl w:val="4B964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406096"/>
    <w:multiLevelType w:val="hybridMultilevel"/>
    <w:tmpl w:val="5C245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8530D8"/>
    <w:multiLevelType w:val="hybridMultilevel"/>
    <w:tmpl w:val="232E2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6D4390"/>
    <w:multiLevelType w:val="hybridMultilevel"/>
    <w:tmpl w:val="76E6E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C7F6A94"/>
    <w:multiLevelType w:val="multilevel"/>
    <w:tmpl w:val="D66444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nsid w:val="1C8D0977"/>
    <w:multiLevelType w:val="multilevel"/>
    <w:tmpl w:val="8ACA05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nsid w:val="1D5D390A"/>
    <w:multiLevelType w:val="hybridMultilevel"/>
    <w:tmpl w:val="CDEE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1115A"/>
    <w:multiLevelType w:val="hybridMultilevel"/>
    <w:tmpl w:val="96908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B20BB0"/>
    <w:multiLevelType w:val="hybridMultilevel"/>
    <w:tmpl w:val="519889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7657D1"/>
    <w:multiLevelType w:val="hybridMultilevel"/>
    <w:tmpl w:val="826A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04C91"/>
    <w:multiLevelType w:val="hybridMultilevel"/>
    <w:tmpl w:val="21E83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A5454"/>
    <w:multiLevelType w:val="hybridMultilevel"/>
    <w:tmpl w:val="D756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A240DA"/>
    <w:multiLevelType w:val="hybridMultilevel"/>
    <w:tmpl w:val="767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A3B03"/>
    <w:multiLevelType w:val="hybridMultilevel"/>
    <w:tmpl w:val="62082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2D3010"/>
    <w:multiLevelType w:val="hybridMultilevel"/>
    <w:tmpl w:val="01D23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8B214B"/>
    <w:multiLevelType w:val="hybridMultilevel"/>
    <w:tmpl w:val="50CC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1365B"/>
    <w:multiLevelType w:val="multilevel"/>
    <w:tmpl w:val="E43423B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3">
    <w:nsid w:val="39FE7817"/>
    <w:multiLevelType w:val="multilevel"/>
    <w:tmpl w:val="BB008F3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4">
    <w:nsid w:val="409C63D2"/>
    <w:multiLevelType w:val="hybridMultilevel"/>
    <w:tmpl w:val="F0F21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C231763"/>
    <w:multiLevelType w:val="multilevel"/>
    <w:tmpl w:val="C9D207DC"/>
    <w:styleLink w:val="WWNum1"/>
    <w:lvl w:ilvl="0">
      <w:numFmt w:val="bullet"/>
      <w:lvlText w:val=""/>
      <w:lvlJc w:val="left"/>
      <w:pPr>
        <w:ind w:left="360" w:hanging="360"/>
      </w:pPr>
      <w:rPr>
        <w:rFonts w:ascii="Symbol" w:hAnsi="Symbol" w:cs="Symbol"/>
        <w:b/>
        <w:sz w:val="24"/>
      </w:rPr>
    </w:lvl>
    <w:lvl w:ilvl="1">
      <w:numFmt w:val="bullet"/>
      <w:lvlText w:val="o"/>
      <w:lvlJc w:val="left"/>
      <w:pPr>
        <w:ind w:left="1080" w:hanging="360"/>
      </w:pPr>
      <w:rPr>
        <w:rFonts w:ascii="Courier New" w:hAnsi="Courier New" w:cs="Courier New"/>
        <w:sz w:val="24"/>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6">
    <w:nsid w:val="500F0CEA"/>
    <w:multiLevelType w:val="hybridMultilevel"/>
    <w:tmpl w:val="4176CD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3F3C2D"/>
    <w:multiLevelType w:val="hybridMultilevel"/>
    <w:tmpl w:val="CC4C16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BE76E2"/>
    <w:multiLevelType w:val="hybridMultilevel"/>
    <w:tmpl w:val="0F56A0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625DC8"/>
    <w:multiLevelType w:val="multilevel"/>
    <w:tmpl w:val="489E3F8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0">
    <w:nsid w:val="5B1D385B"/>
    <w:multiLevelType w:val="hybridMultilevel"/>
    <w:tmpl w:val="668EC9B0"/>
    <w:lvl w:ilvl="0" w:tplc="FAEA955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078289E"/>
    <w:multiLevelType w:val="hybridMultilevel"/>
    <w:tmpl w:val="D29A0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4E32B77"/>
    <w:multiLevelType w:val="hybridMultilevel"/>
    <w:tmpl w:val="175EF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9927CB"/>
    <w:multiLevelType w:val="multilevel"/>
    <w:tmpl w:val="1ED4279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4">
    <w:nsid w:val="739151B5"/>
    <w:multiLevelType w:val="hybridMultilevel"/>
    <w:tmpl w:val="B9929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A25A88"/>
    <w:multiLevelType w:val="hybridMultilevel"/>
    <w:tmpl w:val="51D0FE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F12A3E"/>
    <w:multiLevelType w:val="multilevel"/>
    <w:tmpl w:val="92C06E5C"/>
    <w:styleLink w:val="WWNum2"/>
    <w:lvl w:ilvl="0">
      <w:numFmt w:val="bullet"/>
      <w:lvlText w:val="o"/>
      <w:lvlJc w:val="left"/>
      <w:pPr>
        <w:ind w:left="1080" w:hanging="360"/>
      </w:pPr>
      <w:rPr>
        <w:rFonts w:ascii="Courier New" w:hAnsi="Courier New" w:cs="Courier New"/>
        <w:b/>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7">
    <w:nsid w:val="7F1D4EB8"/>
    <w:multiLevelType w:val="hybridMultilevel"/>
    <w:tmpl w:val="ADD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B63F0E"/>
    <w:multiLevelType w:val="hybridMultilevel"/>
    <w:tmpl w:val="9CCE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37"/>
  </w:num>
  <w:num w:numId="4">
    <w:abstractNumId w:val="31"/>
  </w:num>
  <w:num w:numId="5">
    <w:abstractNumId w:val="1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12"/>
  </w:num>
  <w:num w:numId="14">
    <w:abstractNumId w:val="21"/>
  </w:num>
  <w:num w:numId="15">
    <w:abstractNumId w:val="26"/>
  </w:num>
  <w:num w:numId="16">
    <w:abstractNumId w:val="35"/>
  </w:num>
  <w:num w:numId="17">
    <w:abstractNumId w:val="27"/>
  </w:num>
  <w:num w:numId="18">
    <w:abstractNumId w:val="19"/>
  </w:num>
  <w:num w:numId="19">
    <w:abstractNumId w:val="20"/>
  </w:num>
  <w:num w:numId="20">
    <w:abstractNumId w:val="34"/>
  </w:num>
  <w:num w:numId="21">
    <w:abstractNumId w:val="8"/>
  </w:num>
  <w:num w:numId="22">
    <w:abstractNumId w:val="13"/>
  </w:num>
  <w:num w:numId="23">
    <w:abstractNumId w:val="7"/>
  </w:num>
  <w:num w:numId="24">
    <w:abstractNumId w:val="15"/>
  </w:num>
  <w:num w:numId="25">
    <w:abstractNumId w:val="1"/>
  </w:num>
  <w:num w:numId="26">
    <w:abstractNumId w:val="29"/>
  </w:num>
  <w:num w:numId="27">
    <w:abstractNumId w:val="9"/>
  </w:num>
  <w:num w:numId="28">
    <w:abstractNumId w:val="23"/>
  </w:num>
  <w:num w:numId="29">
    <w:abstractNumId w:val="5"/>
  </w:num>
  <w:num w:numId="30">
    <w:abstractNumId w:val="0"/>
  </w:num>
  <w:num w:numId="31">
    <w:abstractNumId w:val="22"/>
  </w:num>
  <w:num w:numId="32">
    <w:abstractNumId w:val="11"/>
  </w:num>
  <w:num w:numId="33">
    <w:abstractNumId w:val="10"/>
  </w:num>
  <w:num w:numId="34">
    <w:abstractNumId w:val="33"/>
  </w:num>
  <w:num w:numId="35">
    <w:abstractNumId w:val="28"/>
  </w:num>
  <w:num w:numId="36">
    <w:abstractNumId w:val="25"/>
  </w:num>
  <w:num w:numId="37">
    <w:abstractNumId w:val="36"/>
  </w:num>
  <w:num w:numId="38">
    <w:abstractNumId w:val="25"/>
  </w:num>
  <w:num w:numId="39">
    <w:abstractNumId w:val="36"/>
  </w:num>
  <w:num w:numId="40">
    <w:abstractNumId w:val="14"/>
  </w:num>
  <w:num w:numId="41">
    <w:abstractNumId w:val="3"/>
  </w:num>
  <w:num w:numId="42">
    <w:abstractNumId w:val="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E8"/>
    <w:rsid w:val="000052C3"/>
    <w:rsid w:val="000170EB"/>
    <w:rsid w:val="00026934"/>
    <w:rsid w:val="00027973"/>
    <w:rsid w:val="00035254"/>
    <w:rsid w:val="00047533"/>
    <w:rsid w:val="000548FA"/>
    <w:rsid w:val="00060BA6"/>
    <w:rsid w:val="00070D2D"/>
    <w:rsid w:val="00085A63"/>
    <w:rsid w:val="00092245"/>
    <w:rsid w:val="00092C6A"/>
    <w:rsid w:val="000A0352"/>
    <w:rsid w:val="000B7EE5"/>
    <w:rsid w:val="000C7AD6"/>
    <w:rsid w:val="000D090C"/>
    <w:rsid w:val="000D37C2"/>
    <w:rsid w:val="000D6E4B"/>
    <w:rsid w:val="000F5097"/>
    <w:rsid w:val="0011488A"/>
    <w:rsid w:val="001622E3"/>
    <w:rsid w:val="001665F1"/>
    <w:rsid w:val="00172E2C"/>
    <w:rsid w:val="00175A24"/>
    <w:rsid w:val="001819CA"/>
    <w:rsid w:val="0018383A"/>
    <w:rsid w:val="0019399E"/>
    <w:rsid w:val="001A2C62"/>
    <w:rsid w:val="001B419F"/>
    <w:rsid w:val="001B426F"/>
    <w:rsid w:val="001B60C2"/>
    <w:rsid w:val="001C0DAB"/>
    <w:rsid w:val="001C1767"/>
    <w:rsid w:val="001C66AF"/>
    <w:rsid w:val="001C6B5F"/>
    <w:rsid w:val="001D4BA1"/>
    <w:rsid w:val="001D5081"/>
    <w:rsid w:val="001D53B4"/>
    <w:rsid w:val="001E05E7"/>
    <w:rsid w:val="001F40EB"/>
    <w:rsid w:val="002263FE"/>
    <w:rsid w:val="002339D4"/>
    <w:rsid w:val="00241A6D"/>
    <w:rsid w:val="002621B0"/>
    <w:rsid w:val="002672F8"/>
    <w:rsid w:val="002773F9"/>
    <w:rsid w:val="002860DF"/>
    <w:rsid w:val="00292B37"/>
    <w:rsid w:val="0029762B"/>
    <w:rsid w:val="002B4165"/>
    <w:rsid w:val="002C6B68"/>
    <w:rsid w:val="002D014E"/>
    <w:rsid w:val="002E3AEA"/>
    <w:rsid w:val="002F6FF6"/>
    <w:rsid w:val="002F7D6E"/>
    <w:rsid w:val="0030209D"/>
    <w:rsid w:val="003151A8"/>
    <w:rsid w:val="0032407E"/>
    <w:rsid w:val="00344E0B"/>
    <w:rsid w:val="00354D1F"/>
    <w:rsid w:val="003557ED"/>
    <w:rsid w:val="00365123"/>
    <w:rsid w:val="0036750C"/>
    <w:rsid w:val="0038703B"/>
    <w:rsid w:val="003929D6"/>
    <w:rsid w:val="003A2291"/>
    <w:rsid w:val="003B52B9"/>
    <w:rsid w:val="003B721B"/>
    <w:rsid w:val="003C1AC3"/>
    <w:rsid w:val="003C6205"/>
    <w:rsid w:val="003E0086"/>
    <w:rsid w:val="00410F77"/>
    <w:rsid w:val="0043162C"/>
    <w:rsid w:val="00450395"/>
    <w:rsid w:val="00455721"/>
    <w:rsid w:val="00480005"/>
    <w:rsid w:val="0049260E"/>
    <w:rsid w:val="00494913"/>
    <w:rsid w:val="004F051D"/>
    <w:rsid w:val="004F158B"/>
    <w:rsid w:val="005022A6"/>
    <w:rsid w:val="00517C6D"/>
    <w:rsid w:val="005200C6"/>
    <w:rsid w:val="00536C72"/>
    <w:rsid w:val="00543509"/>
    <w:rsid w:val="00545191"/>
    <w:rsid w:val="00551694"/>
    <w:rsid w:val="00554595"/>
    <w:rsid w:val="005715BE"/>
    <w:rsid w:val="005F2B98"/>
    <w:rsid w:val="005F4B68"/>
    <w:rsid w:val="005F66AD"/>
    <w:rsid w:val="00604EA4"/>
    <w:rsid w:val="006440C5"/>
    <w:rsid w:val="00647F38"/>
    <w:rsid w:val="00677DDB"/>
    <w:rsid w:val="00684EAF"/>
    <w:rsid w:val="00687668"/>
    <w:rsid w:val="00696221"/>
    <w:rsid w:val="00696C0C"/>
    <w:rsid w:val="006A1691"/>
    <w:rsid w:val="006B3972"/>
    <w:rsid w:val="006D3CCD"/>
    <w:rsid w:val="006D6E4F"/>
    <w:rsid w:val="006D7BB2"/>
    <w:rsid w:val="007101E5"/>
    <w:rsid w:val="007146D3"/>
    <w:rsid w:val="007209CA"/>
    <w:rsid w:val="00751DC3"/>
    <w:rsid w:val="007722A3"/>
    <w:rsid w:val="0077265B"/>
    <w:rsid w:val="00774FE5"/>
    <w:rsid w:val="007752A8"/>
    <w:rsid w:val="0077647F"/>
    <w:rsid w:val="007768E1"/>
    <w:rsid w:val="00781F8D"/>
    <w:rsid w:val="00794E39"/>
    <w:rsid w:val="00795C45"/>
    <w:rsid w:val="007A2EDD"/>
    <w:rsid w:val="007A68A7"/>
    <w:rsid w:val="007B101C"/>
    <w:rsid w:val="007F282D"/>
    <w:rsid w:val="00803E7B"/>
    <w:rsid w:val="00806AD9"/>
    <w:rsid w:val="00816E0E"/>
    <w:rsid w:val="008269BF"/>
    <w:rsid w:val="00831D84"/>
    <w:rsid w:val="00833A64"/>
    <w:rsid w:val="008434B6"/>
    <w:rsid w:val="00843C92"/>
    <w:rsid w:val="00854BF1"/>
    <w:rsid w:val="00861094"/>
    <w:rsid w:val="00870CF8"/>
    <w:rsid w:val="00873B9F"/>
    <w:rsid w:val="00875D29"/>
    <w:rsid w:val="00893335"/>
    <w:rsid w:val="008A24E8"/>
    <w:rsid w:val="008A2B63"/>
    <w:rsid w:val="008B29EF"/>
    <w:rsid w:val="008C12BE"/>
    <w:rsid w:val="008D60BD"/>
    <w:rsid w:val="008D62F6"/>
    <w:rsid w:val="008F16F0"/>
    <w:rsid w:val="008F34AF"/>
    <w:rsid w:val="008F66EA"/>
    <w:rsid w:val="008F681A"/>
    <w:rsid w:val="009020C3"/>
    <w:rsid w:val="009179D5"/>
    <w:rsid w:val="0092478E"/>
    <w:rsid w:val="00930E38"/>
    <w:rsid w:val="00934C66"/>
    <w:rsid w:val="009428AF"/>
    <w:rsid w:val="00942F35"/>
    <w:rsid w:val="00946A85"/>
    <w:rsid w:val="0098498D"/>
    <w:rsid w:val="00996402"/>
    <w:rsid w:val="009A3DC1"/>
    <w:rsid w:val="009A5B60"/>
    <w:rsid w:val="009B13E8"/>
    <w:rsid w:val="009B205E"/>
    <w:rsid w:val="009B4692"/>
    <w:rsid w:val="009C035A"/>
    <w:rsid w:val="009C0FE3"/>
    <w:rsid w:val="009D15F5"/>
    <w:rsid w:val="009F39DF"/>
    <w:rsid w:val="009F6C05"/>
    <w:rsid w:val="00A0600F"/>
    <w:rsid w:val="00A15119"/>
    <w:rsid w:val="00A157E3"/>
    <w:rsid w:val="00A241F1"/>
    <w:rsid w:val="00A3299F"/>
    <w:rsid w:val="00A55D66"/>
    <w:rsid w:val="00A67B88"/>
    <w:rsid w:val="00A73189"/>
    <w:rsid w:val="00A9495F"/>
    <w:rsid w:val="00AA0E12"/>
    <w:rsid w:val="00AB4D1A"/>
    <w:rsid w:val="00AB7922"/>
    <w:rsid w:val="00AC72F6"/>
    <w:rsid w:val="00AC7767"/>
    <w:rsid w:val="00AE0075"/>
    <w:rsid w:val="00AE61E7"/>
    <w:rsid w:val="00AF06D0"/>
    <w:rsid w:val="00B00B6A"/>
    <w:rsid w:val="00B1124E"/>
    <w:rsid w:val="00B16DE8"/>
    <w:rsid w:val="00B251BB"/>
    <w:rsid w:val="00B425C1"/>
    <w:rsid w:val="00B455DA"/>
    <w:rsid w:val="00B47353"/>
    <w:rsid w:val="00B645C4"/>
    <w:rsid w:val="00B740CD"/>
    <w:rsid w:val="00B929A4"/>
    <w:rsid w:val="00B929DE"/>
    <w:rsid w:val="00B96848"/>
    <w:rsid w:val="00BA2322"/>
    <w:rsid w:val="00BA57DE"/>
    <w:rsid w:val="00BA7E3A"/>
    <w:rsid w:val="00BB7ECA"/>
    <w:rsid w:val="00BE1575"/>
    <w:rsid w:val="00BF0A6A"/>
    <w:rsid w:val="00BF3AA3"/>
    <w:rsid w:val="00BF4508"/>
    <w:rsid w:val="00C202C3"/>
    <w:rsid w:val="00C41A82"/>
    <w:rsid w:val="00C5184A"/>
    <w:rsid w:val="00C64066"/>
    <w:rsid w:val="00C64BF0"/>
    <w:rsid w:val="00C7043A"/>
    <w:rsid w:val="00CA1439"/>
    <w:rsid w:val="00CA78E3"/>
    <w:rsid w:val="00CA7B2E"/>
    <w:rsid w:val="00CD4D37"/>
    <w:rsid w:val="00CE07B3"/>
    <w:rsid w:val="00CF243A"/>
    <w:rsid w:val="00D11853"/>
    <w:rsid w:val="00D21E76"/>
    <w:rsid w:val="00D236B9"/>
    <w:rsid w:val="00D33DF4"/>
    <w:rsid w:val="00D357BC"/>
    <w:rsid w:val="00D36B72"/>
    <w:rsid w:val="00D63023"/>
    <w:rsid w:val="00D642F9"/>
    <w:rsid w:val="00D75DC9"/>
    <w:rsid w:val="00D8480E"/>
    <w:rsid w:val="00D861FC"/>
    <w:rsid w:val="00D90C41"/>
    <w:rsid w:val="00D950BB"/>
    <w:rsid w:val="00D97FDA"/>
    <w:rsid w:val="00DC2CC9"/>
    <w:rsid w:val="00DC53BD"/>
    <w:rsid w:val="00DD06FE"/>
    <w:rsid w:val="00DD35A3"/>
    <w:rsid w:val="00DF139A"/>
    <w:rsid w:val="00DF61DB"/>
    <w:rsid w:val="00E10631"/>
    <w:rsid w:val="00E1124E"/>
    <w:rsid w:val="00E145FF"/>
    <w:rsid w:val="00E20DC0"/>
    <w:rsid w:val="00E219F6"/>
    <w:rsid w:val="00E427CE"/>
    <w:rsid w:val="00E51576"/>
    <w:rsid w:val="00E55522"/>
    <w:rsid w:val="00E5668A"/>
    <w:rsid w:val="00E7321C"/>
    <w:rsid w:val="00E7767E"/>
    <w:rsid w:val="00E8108A"/>
    <w:rsid w:val="00EB7DCC"/>
    <w:rsid w:val="00EE2089"/>
    <w:rsid w:val="00F2003D"/>
    <w:rsid w:val="00F42ADE"/>
    <w:rsid w:val="00F53DEC"/>
    <w:rsid w:val="00F819ED"/>
    <w:rsid w:val="00FA5622"/>
    <w:rsid w:val="00FA5D4B"/>
    <w:rsid w:val="00FB331A"/>
    <w:rsid w:val="00FC7AFB"/>
    <w:rsid w:val="00FD45F2"/>
    <w:rsid w:val="00FE094B"/>
    <w:rsid w:val="00FE62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40C7"/>
  <w15:docId w15:val="{DE829948-3696-414C-B2FB-D6CE6280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24E"/>
    <w:pPr>
      <w:spacing w:after="0" w:line="240" w:lineRule="auto"/>
    </w:pPr>
  </w:style>
  <w:style w:type="paragraph" w:styleId="ListParagraph">
    <w:name w:val="List Paragraph"/>
    <w:basedOn w:val="Normal"/>
    <w:qFormat/>
    <w:rsid w:val="000170EB"/>
    <w:pPr>
      <w:ind w:left="720"/>
      <w:contextualSpacing/>
    </w:pPr>
  </w:style>
  <w:style w:type="character" w:styleId="Hyperlink">
    <w:name w:val="Hyperlink"/>
    <w:basedOn w:val="DefaultParagraphFont"/>
    <w:uiPriority w:val="99"/>
    <w:unhideWhenUsed/>
    <w:rsid w:val="00A3299F"/>
    <w:rPr>
      <w:color w:val="0000FF" w:themeColor="hyperlink"/>
      <w:u w:val="single"/>
    </w:rPr>
  </w:style>
  <w:style w:type="paragraph" w:styleId="NormalWeb">
    <w:name w:val="Normal (Web)"/>
    <w:basedOn w:val="Normal"/>
    <w:uiPriority w:val="99"/>
    <w:unhideWhenUsed/>
    <w:rsid w:val="00CD4D37"/>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CD4D37"/>
    <w:rPr>
      <w:i/>
      <w:iCs/>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31"/>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31"/>
  </w:style>
  <w:style w:type="paragraph" w:customStyle="1" w:styleId="Default">
    <w:name w:val="Default"/>
    <w:rsid w:val="00E5552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7321C"/>
    <w:rPr>
      <w:color w:val="800080" w:themeColor="followedHyperlink"/>
      <w:u w:val="single"/>
    </w:rPr>
  </w:style>
  <w:style w:type="paragraph" w:styleId="PlainText">
    <w:name w:val="Plain Text"/>
    <w:basedOn w:val="Normal"/>
    <w:link w:val="PlainTextChar"/>
    <w:uiPriority w:val="99"/>
    <w:semiHidden/>
    <w:unhideWhenUsed/>
    <w:rsid w:val="00843C92"/>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843C92"/>
    <w:rPr>
      <w:rFonts w:ascii="Calibri" w:eastAsiaTheme="minorHAnsi" w:hAnsi="Calibri" w:cs="Times New Roman"/>
    </w:rPr>
  </w:style>
  <w:style w:type="character" w:customStyle="1" w:styleId="l1">
    <w:name w:val="l1"/>
    <w:basedOn w:val="DefaultParagraphFont"/>
    <w:rsid w:val="00843C92"/>
  </w:style>
  <w:style w:type="numbering" w:customStyle="1" w:styleId="WWNum1">
    <w:name w:val="WWNum1"/>
    <w:basedOn w:val="NoList"/>
    <w:rsid w:val="001A2C62"/>
    <w:pPr>
      <w:numPr>
        <w:numId w:val="36"/>
      </w:numPr>
    </w:pPr>
  </w:style>
  <w:style w:type="numbering" w:customStyle="1" w:styleId="WWNum2">
    <w:name w:val="WWNum2"/>
    <w:basedOn w:val="NoList"/>
    <w:rsid w:val="001A2C62"/>
    <w:pPr>
      <w:numPr>
        <w:numId w:val="37"/>
      </w:numPr>
    </w:pPr>
  </w:style>
  <w:style w:type="paragraph" w:customStyle="1" w:styleId="Standard">
    <w:name w:val="Standard"/>
    <w:rsid w:val="00B740CD"/>
    <w:pPr>
      <w:suppressAutoHyphens/>
      <w:autoSpaceDN w:val="0"/>
      <w:textAlignment w:val="baseline"/>
    </w:pPr>
    <w:rPr>
      <w:rFonts w:ascii="Calibri" w:eastAsia="F" w:hAnsi="Calibri" w:cs="F"/>
      <w:color w:val="00000A"/>
      <w:kern w:val="3"/>
    </w:rPr>
  </w:style>
  <w:style w:type="character" w:customStyle="1" w:styleId="il">
    <w:name w:val="il"/>
    <w:basedOn w:val="DefaultParagraphFont"/>
    <w:rsid w:val="0071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694">
      <w:bodyDiv w:val="1"/>
      <w:marLeft w:val="0"/>
      <w:marRight w:val="0"/>
      <w:marTop w:val="0"/>
      <w:marBottom w:val="0"/>
      <w:divBdr>
        <w:top w:val="none" w:sz="0" w:space="0" w:color="auto"/>
        <w:left w:val="none" w:sz="0" w:space="0" w:color="auto"/>
        <w:bottom w:val="none" w:sz="0" w:space="0" w:color="auto"/>
        <w:right w:val="none" w:sz="0" w:space="0" w:color="auto"/>
      </w:divBdr>
    </w:div>
    <w:div w:id="624124144">
      <w:bodyDiv w:val="1"/>
      <w:marLeft w:val="0"/>
      <w:marRight w:val="0"/>
      <w:marTop w:val="0"/>
      <w:marBottom w:val="0"/>
      <w:divBdr>
        <w:top w:val="none" w:sz="0" w:space="0" w:color="auto"/>
        <w:left w:val="none" w:sz="0" w:space="0" w:color="auto"/>
        <w:bottom w:val="none" w:sz="0" w:space="0" w:color="auto"/>
        <w:right w:val="none" w:sz="0" w:space="0" w:color="auto"/>
      </w:divBdr>
    </w:div>
    <w:div w:id="1356803784">
      <w:bodyDiv w:val="1"/>
      <w:marLeft w:val="0"/>
      <w:marRight w:val="0"/>
      <w:marTop w:val="0"/>
      <w:marBottom w:val="0"/>
      <w:divBdr>
        <w:top w:val="none" w:sz="0" w:space="0" w:color="auto"/>
        <w:left w:val="none" w:sz="0" w:space="0" w:color="auto"/>
        <w:bottom w:val="none" w:sz="0" w:space="0" w:color="auto"/>
        <w:right w:val="none" w:sz="0" w:space="0" w:color="auto"/>
      </w:divBdr>
    </w:div>
    <w:div w:id="1448357205">
      <w:bodyDiv w:val="1"/>
      <w:marLeft w:val="0"/>
      <w:marRight w:val="0"/>
      <w:marTop w:val="0"/>
      <w:marBottom w:val="0"/>
      <w:divBdr>
        <w:top w:val="none" w:sz="0" w:space="0" w:color="auto"/>
        <w:left w:val="none" w:sz="0" w:space="0" w:color="auto"/>
        <w:bottom w:val="none" w:sz="0" w:space="0" w:color="auto"/>
        <w:right w:val="none" w:sz="0" w:space="0" w:color="auto"/>
      </w:divBdr>
    </w:div>
    <w:div w:id="1602033955">
      <w:bodyDiv w:val="1"/>
      <w:marLeft w:val="0"/>
      <w:marRight w:val="0"/>
      <w:marTop w:val="0"/>
      <w:marBottom w:val="0"/>
      <w:divBdr>
        <w:top w:val="none" w:sz="0" w:space="0" w:color="auto"/>
        <w:left w:val="none" w:sz="0" w:space="0" w:color="auto"/>
        <w:bottom w:val="none" w:sz="0" w:space="0" w:color="auto"/>
        <w:right w:val="none" w:sz="0" w:space="0" w:color="auto"/>
      </w:divBdr>
    </w:div>
    <w:div w:id="1758015810">
      <w:bodyDiv w:val="1"/>
      <w:marLeft w:val="0"/>
      <w:marRight w:val="0"/>
      <w:marTop w:val="0"/>
      <w:marBottom w:val="0"/>
      <w:divBdr>
        <w:top w:val="none" w:sz="0" w:space="0" w:color="auto"/>
        <w:left w:val="none" w:sz="0" w:space="0" w:color="auto"/>
        <w:bottom w:val="none" w:sz="0" w:space="0" w:color="auto"/>
        <w:right w:val="none" w:sz="0" w:space="0" w:color="auto"/>
      </w:divBdr>
    </w:div>
    <w:div w:id="1833132671">
      <w:bodyDiv w:val="1"/>
      <w:marLeft w:val="0"/>
      <w:marRight w:val="0"/>
      <w:marTop w:val="0"/>
      <w:marBottom w:val="0"/>
      <w:divBdr>
        <w:top w:val="none" w:sz="0" w:space="0" w:color="auto"/>
        <w:left w:val="none" w:sz="0" w:space="0" w:color="auto"/>
        <w:bottom w:val="none" w:sz="0" w:space="0" w:color="auto"/>
        <w:right w:val="none" w:sz="0" w:space="0" w:color="auto"/>
      </w:divBdr>
    </w:div>
    <w:div w:id="2017879046">
      <w:bodyDiv w:val="1"/>
      <w:marLeft w:val="0"/>
      <w:marRight w:val="0"/>
      <w:marTop w:val="0"/>
      <w:marBottom w:val="0"/>
      <w:divBdr>
        <w:top w:val="none" w:sz="0" w:space="0" w:color="auto"/>
        <w:left w:val="none" w:sz="0" w:space="0" w:color="auto"/>
        <w:bottom w:val="none" w:sz="0" w:space="0" w:color="auto"/>
        <w:right w:val="none" w:sz="0" w:space="0" w:color="auto"/>
      </w:divBdr>
    </w:div>
    <w:div w:id="21164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Marti Johnson</cp:lastModifiedBy>
  <cp:revision>4</cp:revision>
  <cp:lastPrinted>2015-11-10T18:04:00Z</cp:lastPrinted>
  <dcterms:created xsi:type="dcterms:W3CDTF">2018-05-15T16:17:00Z</dcterms:created>
  <dcterms:modified xsi:type="dcterms:W3CDTF">2018-06-19T12:18:00Z</dcterms:modified>
</cp:coreProperties>
</file>